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МИНИСТЕРСТВО СЕЛЬСКОГО ХОЗЯЙСТВА РОССИЙСКОЙ ФЕДЕРАЦИИ</w:t>
      </w:r>
    </w:p>
    <w:p w:rsidR="00103911" w:rsidRDefault="00103911" w:rsidP="002E7E00">
      <w:pPr>
        <w:keepNext/>
        <w:spacing w:before="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103911" w:rsidRDefault="00103911" w:rsidP="002E7E00">
      <w:pPr>
        <w:keepNext/>
        <w:spacing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</w:rPr>
        <w:t>ИМЕНИ</w:t>
      </w: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И. Т. ТРубилина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Pr="00046242" w:rsidRDefault="00046242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242">
        <w:rPr>
          <w:rFonts w:ascii="Times New Roman" w:eastAsia="Times New Roman" w:hAnsi="Times New Roman" w:cs="Times New Roman"/>
          <w:b/>
          <w:sz w:val="26"/>
          <w:szCs w:val="26"/>
        </w:rPr>
        <w:t>Учетно-финансовый факультет</w:t>
      </w:r>
    </w:p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1417"/>
        <w:gridCol w:w="2517"/>
      </w:tblGrid>
      <w:tr w:rsidR="00103911" w:rsidRPr="0080597E" w:rsidTr="008A5A23">
        <w:tc>
          <w:tcPr>
            <w:tcW w:w="5637" w:type="dxa"/>
            <w:vMerge w:val="restart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103911" w:rsidRPr="0080597E" w:rsidTr="008A5A2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103911" w:rsidRPr="0080597E" w:rsidRDefault="00046242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учетно-финансового</w:t>
            </w:r>
            <w:r w:rsidR="00103911"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факультета </w:t>
            </w:r>
          </w:p>
        </w:tc>
      </w:tr>
      <w:tr w:rsidR="00103911" w:rsidRPr="0080597E" w:rsidTr="008A5A2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103911" w:rsidRPr="0080597E" w:rsidTr="008A5A2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103911" w:rsidRPr="0080597E" w:rsidRDefault="00103911" w:rsidP="000462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r w:rsidR="000462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С.В. Бондаренко</w:t>
            </w:r>
          </w:p>
        </w:tc>
      </w:tr>
      <w:tr w:rsidR="00103911" w:rsidRPr="0080597E" w:rsidTr="008A5A2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03911" w:rsidRPr="0080597E" w:rsidRDefault="00103911" w:rsidP="0049060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17" w:type="dxa"/>
            <w:shd w:val="clear" w:color="auto" w:fill="auto"/>
            <w:hideMark/>
          </w:tcPr>
          <w:p w:rsidR="00103911" w:rsidRPr="0080597E" w:rsidRDefault="00103911" w:rsidP="0049060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906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дисциплины</w:t>
      </w:r>
    </w:p>
    <w:p w:rsidR="00103911" w:rsidRDefault="00103911" w:rsidP="002E7E00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АУДИТ</w:t>
      </w:r>
    </w:p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38.05.01</w:t>
      </w:r>
      <w:r w:rsidR="004906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Экономическая безопасность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vertAlign w:val="superscript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vertAlign w:val="superscript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Специализация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E6C9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Финансовая безопасность </w:t>
      </w:r>
      <w:proofErr w:type="spellStart"/>
      <w:r w:rsidR="000E6C9F">
        <w:rPr>
          <w:rFonts w:ascii="Times New Roman" w:eastAsia="Times New Roman" w:hAnsi="Times New Roman" w:cs="Times New Roman"/>
          <w:bCs/>
          <w:sz w:val="28"/>
          <w:szCs w:val="28"/>
        </w:rPr>
        <w:t>агробизнеса</w:t>
      </w:r>
      <w:proofErr w:type="spellEnd"/>
      <w:r w:rsidR="000E6C9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высшего образования 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специалитет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очная, заочная</w:t>
      </w:r>
    </w:p>
    <w:p w:rsidR="00103911" w:rsidRDefault="00103911" w:rsidP="002E7E0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 </w:t>
      </w:r>
    </w:p>
    <w:p w:rsidR="00103911" w:rsidRDefault="00103911" w:rsidP="002E7E00">
      <w:pPr>
        <w:keepNext/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906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Bliss Pro" w:eastAsia="Times New Roman" w:hAnsi="Bliss Pro" w:cs="Times New Roman"/>
          <w:b/>
          <w:sz w:val="28"/>
          <w:szCs w:val="28"/>
        </w:rPr>
        <w:br w:type="page"/>
      </w:r>
    </w:p>
    <w:p w:rsidR="00103911" w:rsidRPr="00F24CB6" w:rsidRDefault="00103911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Pr="00F24CB6">
        <w:rPr>
          <w:rFonts w:ascii="Times New Roman" w:eastAsia="Times New Roman" w:hAnsi="Times New Roman"/>
          <w:sz w:val="28"/>
          <w:szCs w:val="28"/>
        </w:rPr>
        <w:t>Аудит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» разработана на основе фед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рального государственного образовательного стандарта высшего образов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ния - специалитет по специальности 38.05.01 Экономическая безопасность, утвержденного приказом Министерства науки и высшего образования Ро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24CB6">
        <w:rPr>
          <w:rFonts w:ascii="Times New Roman" w:eastAsia="Times New Roman" w:hAnsi="Times New Roman"/>
          <w:sz w:val="28"/>
          <w:szCs w:val="28"/>
        </w:rPr>
        <w:t xml:space="preserve">  от 14.04.2021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г.,  № 293</w:t>
      </w:r>
    </w:p>
    <w:p w:rsidR="00103911" w:rsidRPr="00F2250E" w:rsidRDefault="00103911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911" w:rsidRPr="00F2250E" w:rsidRDefault="00103911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911" w:rsidRDefault="00103911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28"/>
        <w:gridCol w:w="1242"/>
        <w:gridCol w:w="1984"/>
        <w:gridCol w:w="2517"/>
      </w:tblGrid>
      <w:tr w:rsidR="00103911" w:rsidRPr="0080597E" w:rsidTr="008A5A23">
        <w:tc>
          <w:tcPr>
            <w:tcW w:w="3828" w:type="dxa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1242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911" w:rsidRPr="0080597E" w:rsidTr="008A5A23">
        <w:tc>
          <w:tcPr>
            <w:tcW w:w="3828" w:type="dxa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доктор</w:t>
            </w: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экон. наук,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242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М.Ф. Сафонова</w:t>
            </w:r>
          </w:p>
        </w:tc>
      </w:tr>
    </w:tbl>
    <w:p w:rsidR="00103911" w:rsidRDefault="00103911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Default="00103911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обсуждена и рекомендована к утверждению решением кафедры аудита от </w:t>
      </w:r>
      <w:r w:rsidRPr="002248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06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B1A"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22484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848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 </w:t>
      </w:r>
      <w:r w:rsidR="0049060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28"/>
        <w:gridCol w:w="1242"/>
        <w:gridCol w:w="1984"/>
        <w:gridCol w:w="2517"/>
      </w:tblGrid>
      <w:tr w:rsidR="00103911" w:rsidRPr="0080597E" w:rsidTr="008A5A23">
        <w:trPr>
          <w:trHeight w:val="50"/>
        </w:trPr>
        <w:tc>
          <w:tcPr>
            <w:tcW w:w="3828" w:type="dxa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д-р экон. наук, профессор</w:t>
            </w:r>
          </w:p>
        </w:tc>
        <w:tc>
          <w:tcPr>
            <w:tcW w:w="1242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М. Ф. Сафонова</w:t>
            </w:r>
          </w:p>
        </w:tc>
      </w:tr>
    </w:tbl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Рабочая программа одобрена на заседании методической комиссии эконом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ческого факультета, протокол от 1</w:t>
      </w:r>
      <w:r w:rsidR="00972B1A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7954C1">
        <w:rPr>
          <w:rFonts w:ascii="Times New Roman" w:eastAsia="Times New Roman" w:hAnsi="Times New Roman" w:cs="Times New Roman"/>
          <w:spacing w:val="-2"/>
          <w:sz w:val="28"/>
          <w:szCs w:val="28"/>
        </w:rPr>
        <w:t>.0</w:t>
      </w:r>
      <w:r w:rsidR="00490604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954C1">
        <w:rPr>
          <w:rFonts w:ascii="Times New Roman" w:eastAsia="Times New Roman" w:hAnsi="Times New Roman" w:cs="Times New Roman"/>
          <w:spacing w:val="-2"/>
          <w:sz w:val="28"/>
          <w:szCs w:val="28"/>
        </w:rPr>
        <w:t>.202</w:t>
      </w:r>
      <w:r w:rsidR="00490604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7954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г. № </w:t>
      </w:r>
      <w:r w:rsidR="00972B1A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3911" w:rsidRDefault="00103911" w:rsidP="002E7E00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09"/>
        <w:gridCol w:w="1227"/>
        <w:gridCol w:w="2036"/>
        <w:gridCol w:w="2499"/>
      </w:tblGrid>
      <w:tr w:rsidR="00103911" w:rsidRPr="0080597E" w:rsidTr="008A5A23">
        <w:trPr>
          <w:trHeight w:val="50"/>
        </w:trPr>
        <w:tc>
          <w:tcPr>
            <w:tcW w:w="3828" w:type="dxa"/>
            <w:shd w:val="clear" w:color="auto" w:fill="auto"/>
            <w:hideMark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комиссии</w:t>
            </w:r>
          </w:p>
          <w:p w:rsidR="00103911" w:rsidRPr="0080597E" w:rsidRDefault="00972B1A" w:rsidP="00972B1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</w:t>
            </w:r>
            <w:r w:rsidR="00103911"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экон.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242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517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972B1A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</w:tr>
      <w:tr w:rsidR="00103911" w:rsidRPr="0080597E" w:rsidTr="008A5A23">
        <w:trPr>
          <w:trHeight w:val="50"/>
        </w:trPr>
        <w:tc>
          <w:tcPr>
            <w:tcW w:w="3828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профессиональной образовательной программы </w:t>
            </w:r>
          </w:p>
          <w:p w:rsidR="00103911" w:rsidRPr="0080597E" w:rsidRDefault="00972B1A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3911" w:rsidRPr="0080597E">
              <w:rPr>
                <w:rFonts w:ascii="Times New Roman" w:eastAsia="Times New Roman" w:hAnsi="Times New Roman" w:cs="Times New Roman"/>
                <w:sz w:val="28"/>
                <w:szCs w:val="28"/>
              </w:rPr>
              <w:t>. наук, профессор</w:t>
            </w:r>
          </w:p>
        </w:tc>
        <w:tc>
          <w:tcPr>
            <w:tcW w:w="1242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10391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911" w:rsidRPr="0080597E" w:rsidRDefault="00972B1A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З.И. Кругляк</w:t>
            </w:r>
          </w:p>
        </w:tc>
      </w:tr>
    </w:tbl>
    <w:p w:rsidR="00103911" w:rsidRPr="0080597E" w:rsidRDefault="00103911" w:rsidP="002E7E00">
      <w:pPr>
        <w:keepNext/>
        <w:rPr>
          <w:rFonts w:ascii="Calibri" w:eastAsia="Calibri" w:hAnsi="Calibri" w:cs="Times New Roman"/>
        </w:rPr>
      </w:pPr>
    </w:p>
    <w:p w:rsidR="00B44CA9" w:rsidRDefault="00103911" w:rsidP="002E7E00">
      <w:pPr>
        <w:keepNext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br w:type="page"/>
      </w:r>
    </w:p>
    <w:p w:rsidR="00686A65" w:rsidRPr="006F1540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 Цель и задачи освоения дисциплины</w:t>
      </w:r>
    </w:p>
    <w:p w:rsidR="00B44CA9" w:rsidRPr="00B44CA9" w:rsidRDefault="00B44CA9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CA9">
        <w:rPr>
          <w:rFonts w:ascii="Times New Roman" w:hAnsi="Times New Roman" w:cs="Times New Roman"/>
          <w:b/>
          <w:sz w:val="28"/>
          <w:szCs w:val="28"/>
        </w:rPr>
        <w:t>Целью</w:t>
      </w:r>
      <w:r w:rsidRPr="00B44CA9">
        <w:rPr>
          <w:rFonts w:ascii="Times New Roman" w:hAnsi="Times New Roman" w:cs="Times New Roman"/>
          <w:sz w:val="28"/>
          <w:szCs w:val="28"/>
        </w:rPr>
        <w:t xml:space="preserve"> освоения дисциплины «Аудит» является </w:t>
      </w:r>
      <w:r w:rsidRPr="00B44CA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B44CA9">
        <w:rPr>
          <w:rFonts w:ascii="Times New Roman" w:hAnsi="Times New Roman" w:cs="Times New Roman"/>
          <w:sz w:val="28"/>
          <w:szCs w:val="28"/>
        </w:rPr>
        <w:t>у об</w:t>
      </w:r>
      <w:r w:rsidRPr="00B44CA9">
        <w:rPr>
          <w:rFonts w:ascii="Times New Roman" w:hAnsi="Times New Roman" w:cs="Times New Roman"/>
          <w:sz w:val="28"/>
          <w:szCs w:val="28"/>
        </w:rPr>
        <w:t>у</w:t>
      </w:r>
      <w:r w:rsidRPr="00B44CA9">
        <w:rPr>
          <w:rFonts w:ascii="Times New Roman" w:hAnsi="Times New Roman" w:cs="Times New Roman"/>
          <w:sz w:val="28"/>
          <w:szCs w:val="28"/>
        </w:rPr>
        <w:t>чающихся  целостной системы знаний об аудиторской деятельности и орг</w:t>
      </w:r>
      <w:r w:rsidRPr="00B44CA9">
        <w:rPr>
          <w:rFonts w:ascii="Times New Roman" w:hAnsi="Times New Roman" w:cs="Times New Roman"/>
          <w:sz w:val="28"/>
          <w:szCs w:val="28"/>
        </w:rPr>
        <w:t>а</w:t>
      </w:r>
      <w:r w:rsidRPr="00B44CA9">
        <w:rPr>
          <w:rFonts w:ascii="Times New Roman" w:hAnsi="Times New Roman" w:cs="Times New Roman"/>
          <w:sz w:val="28"/>
          <w:szCs w:val="28"/>
        </w:rPr>
        <w:t>низации аудита</w:t>
      </w:r>
      <w:r>
        <w:rPr>
          <w:rFonts w:ascii="Times New Roman" w:hAnsi="Times New Roman" w:cs="Times New Roman"/>
          <w:sz w:val="28"/>
          <w:szCs w:val="28"/>
        </w:rPr>
        <w:t xml:space="preserve">, прочих и </w:t>
      </w:r>
      <w:r w:rsidRPr="00F24CB6">
        <w:rPr>
          <w:rFonts w:ascii="Times New Roman" w:hAnsi="Times New Roman" w:cs="Times New Roman"/>
          <w:sz w:val="28"/>
          <w:szCs w:val="28"/>
        </w:rPr>
        <w:t>сопутствующих аудиту услугв хозяйствующих субъектах разного профиля, практических навыков по планированию, пров</w:t>
      </w:r>
      <w:r w:rsidRPr="00F24CB6">
        <w:rPr>
          <w:rFonts w:ascii="Times New Roman" w:hAnsi="Times New Roman" w:cs="Times New Roman"/>
          <w:sz w:val="28"/>
          <w:szCs w:val="28"/>
        </w:rPr>
        <w:t>е</w:t>
      </w:r>
      <w:r w:rsidRPr="00F24CB6">
        <w:rPr>
          <w:rFonts w:ascii="Times New Roman" w:hAnsi="Times New Roman" w:cs="Times New Roman"/>
          <w:sz w:val="28"/>
          <w:szCs w:val="28"/>
        </w:rPr>
        <w:t>дению аудиторских проверок и оформлению их резуль</w:t>
      </w:r>
      <w:r w:rsidR="000C0519" w:rsidRPr="00F24CB6">
        <w:rPr>
          <w:rFonts w:ascii="Times New Roman" w:hAnsi="Times New Roman" w:cs="Times New Roman"/>
          <w:sz w:val="28"/>
          <w:szCs w:val="28"/>
        </w:rPr>
        <w:t>татовс учетом треб</w:t>
      </w:r>
      <w:r w:rsidR="000C0519" w:rsidRPr="00F24CB6">
        <w:rPr>
          <w:rFonts w:ascii="Times New Roman" w:hAnsi="Times New Roman" w:cs="Times New Roman"/>
          <w:sz w:val="28"/>
          <w:szCs w:val="28"/>
        </w:rPr>
        <w:t>о</w:t>
      </w:r>
      <w:r w:rsidR="000C0519" w:rsidRPr="00F24CB6">
        <w:rPr>
          <w:rFonts w:ascii="Times New Roman" w:hAnsi="Times New Roman" w:cs="Times New Roman"/>
          <w:sz w:val="28"/>
          <w:szCs w:val="28"/>
        </w:rPr>
        <w:t>ваний международных стандартов аудита</w:t>
      </w:r>
      <w:r w:rsidR="000C0519">
        <w:rPr>
          <w:rFonts w:ascii="Times New Roman" w:hAnsi="Times New Roman" w:cs="Times New Roman"/>
          <w:sz w:val="28"/>
          <w:szCs w:val="28"/>
        </w:rPr>
        <w:t>.</w:t>
      </w:r>
    </w:p>
    <w:p w:rsidR="00B44CA9" w:rsidRPr="007F7BB6" w:rsidRDefault="00B44CA9" w:rsidP="002E7E00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7BB6">
        <w:rPr>
          <w:rFonts w:ascii="Times New Roman" w:hAnsi="Times New Roman"/>
          <w:b/>
          <w:bCs/>
          <w:sz w:val="28"/>
          <w:szCs w:val="28"/>
        </w:rPr>
        <w:t>З</w:t>
      </w:r>
      <w:r w:rsidRPr="007F7BB6">
        <w:rPr>
          <w:rFonts w:ascii="Times New Roman" w:hAnsi="Times New Roman"/>
          <w:b/>
          <w:sz w:val="28"/>
          <w:szCs w:val="28"/>
        </w:rPr>
        <w:t>адачи дисциплины:</w:t>
      </w:r>
    </w:p>
    <w:p w:rsidR="00B44CA9" w:rsidRPr="007F7BB6" w:rsidRDefault="00B44CA9" w:rsidP="002E7E00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BB6">
        <w:rPr>
          <w:rFonts w:ascii="Times New Roman" w:hAnsi="Times New Roman"/>
          <w:bCs/>
          <w:sz w:val="28"/>
          <w:szCs w:val="28"/>
        </w:rPr>
        <w:t xml:space="preserve">- изучение основных </w:t>
      </w:r>
      <w:r w:rsidRPr="007F7BB6">
        <w:rPr>
          <w:rFonts w:ascii="Times New Roman" w:hAnsi="Times New Roman"/>
          <w:bCs/>
          <w:iCs/>
          <w:sz w:val="28"/>
          <w:szCs w:val="28"/>
        </w:rPr>
        <w:t>требований законодательства, международных стандартов в области регулирования аудиторской деятельности</w:t>
      </w:r>
      <w:r w:rsidR="003110FF">
        <w:rPr>
          <w:rFonts w:ascii="Times New Roman" w:hAnsi="Times New Roman"/>
          <w:bCs/>
          <w:iCs/>
          <w:sz w:val="28"/>
          <w:szCs w:val="28"/>
        </w:rPr>
        <w:t xml:space="preserve"> и методич</w:t>
      </w:r>
      <w:r w:rsidR="003110FF">
        <w:rPr>
          <w:rFonts w:ascii="Times New Roman" w:hAnsi="Times New Roman"/>
          <w:bCs/>
          <w:iCs/>
          <w:sz w:val="28"/>
          <w:szCs w:val="28"/>
        </w:rPr>
        <w:t>е</w:t>
      </w:r>
      <w:r w:rsidR="003110FF">
        <w:rPr>
          <w:rFonts w:ascii="Times New Roman" w:hAnsi="Times New Roman"/>
          <w:bCs/>
          <w:iCs/>
          <w:sz w:val="28"/>
          <w:szCs w:val="28"/>
        </w:rPr>
        <w:t>ских основ аудита</w:t>
      </w:r>
      <w:r w:rsidRPr="007F7BB6">
        <w:rPr>
          <w:rFonts w:ascii="Times New Roman" w:hAnsi="Times New Roman"/>
          <w:bCs/>
          <w:iCs/>
          <w:sz w:val="28"/>
          <w:szCs w:val="28"/>
        </w:rPr>
        <w:t>;</w:t>
      </w:r>
    </w:p>
    <w:p w:rsidR="00B44CA9" w:rsidRPr="007F7BB6" w:rsidRDefault="00B44CA9" w:rsidP="002E7E00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BB6">
        <w:rPr>
          <w:rFonts w:ascii="Times New Roman" w:hAnsi="Times New Roman"/>
          <w:bCs/>
          <w:iCs/>
          <w:sz w:val="28"/>
          <w:szCs w:val="28"/>
        </w:rPr>
        <w:t>- формирование знаний о принципах, этике, методиках аудита, практ</w:t>
      </w:r>
      <w:r w:rsidRPr="007F7BB6">
        <w:rPr>
          <w:rFonts w:ascii="Times New Roman" w:hAnsi="Times New Roman"/>
          <w:bCs/>
          <w:iCs/>
          <w:sz w:val="28"/>
          <w:szCs w:val="28"/>
        </w:rPr>
        <w:t>и</w:t>
      </w:r>
      <w:r w:rsidRPr="007F7BB6">
        <w:rPr>
          <w:rFonts w:ascii="Times New Roman" w:hAnsi="Times New Roman"/>
          <w:bCs/>
          <w:iCs/>
          <w:sz w:val="28"/>
          <w:szCs w:val="28"/>
        </w:rPr>
        <w:t>ке применения аудиторских процедур и взаимодействия аудитора с руков</w:t>
      </w:r>
      <w:r w:rsidRPr="007F7BB6">
        <w:rPr>
          <w:rFonts w:ascii="Times New Roman" w:hAnsi="Times New Roman"/>
          <w:bCs/>
          <w:iCs/>
          <w:sz w:val="28"/>
          <w:szCs w:val="28"/>
        </w:rPr>
        <w:t>о</w:t>
      </w:r>
      <w:r w:rsidRPr="007F7BB6">
        <w:rPr>
          <w:rFonts w:ascii="Times New Roman" w:hAnsi="Times New Roman"/>
          <w:bCs/>
          <w:iCs/>
          <w:sz w:val="28"/>
          <w:szCs w:val="28"/>
        </w:rPr>
        <w:t>дством аудируемого лица, лицами, отвечающими за корпоративное управл</w:t>
      </w:r>
      <w:r w:rsidRPr="007F7BB6">
        <w:rPr>
          <w:rFonts w:ascii="Times New Roman" w:hAnsi="Times New Roman"/>
          <w:bCs/>
          <w:iCs/>
          <w:sz w:val="28"/>
          <w:szCs w:val="28"/>
        </w:rPr>
        <w:t>е</w:t>
      </w:r>
      <w:r w:rsidRPr="007F7BB6">
        <w:rPr>
          <w:rFonts w:ascii="Times New Roman" w:hAnsi="Times New Roman"/>
          <w:bCs/>
          <w:iCs/>
          <w:sz w:val="28"/>
          <w:szCs w:val="28"/>
        </w:rPr>
        <w:t>ние, третьими лицами, а также о требованиях и принципах организации внутреннего  и внешнего контроля качества аудита;</w:t>
      </w:r>
    </w:p>
    <w:p w:rsidR="00B44CA9" w:rsidRPr="007F7BB6" w:rsidRDefault="00B44CA9" w:rsidP="002E7E00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выработка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 навыков и умений в областях планирования аудита и с</w:t>
      </w:r>
      <w:r w:rsidRPr="007F7BB6">
        <w:rPr>
          <w:rFonts w:ascii="Times New Roman" w:hAnsi="Times New Roman"/>
          <w:bCs/>
          <w:iCs/>
          <w:sz w:val="28"/>
          <w:szCs w:val="28"/>
        </w:rPr>
        <w:t>о</w:t>
      </w:r>
      <w:r w:rsidRPr="007F7BB6">
        <w:rPr>
          <w:rFonts w:ascii="Times New Roman" w:hAnsi="Times New Roman"/>
          <w:bCs/>
          <w:iCs/>
          <w:sz w:val="28"/>
          <w:szCs w:val="28"/>
        </w:rPr>
        <w:t>путствующих аудиту услуг, осуществления аудиторских процедур, вырабо</w:t>
      </w:r>
      <w:r w:rsidRPr="007F7BB6">
        <w:rPr>
          <w:rFonts w:ascii="Times New Roman" w:hAnsi="Times New Roman"/>
          <w:bCs/>
          <w:iCs/>
          <w:sz w:val="28"/>
          <w:szCs w:val="28"/>
        </w:rPr>
        <w:t>т</w:t>
      </w:r>
      <w:r w:rsidRPr="007F7BB6">
        <w:rPr>
          <w:rFonts w:ascii="Times New Roman" w:hAnsi="Times New Roman"/>
          <w:bCs/>
          <w:iCs/>
          <w:sz w:val="28"/>
          <w:szCs w:val="28"/>
        </w:rPr>
        <w:t>ки рекомендаций по результатам оценки систем учета, внутреннего контроля аудируемого лица, способов исправления ошибок в учете и отчетности, фо</w:t>
      </w:r>
      <w:r w:rsidRPr="007F7BB6">
        <w:rPr>
          <w:rFonts w:ascii="Times New Roman" w:hAnsi="Times New Roman"/>
          <w:bCs/>
          <w:iCs/>
          <w:sz w:val="28"/>
          <w:szCs w:val="28"/>
        </w:rPr>
        <w:t>р</w:t>
      </w:r>
      <w:r w:rsidRPr="007F7BB6">
        <w:rPr>
          <w:rFonts w:ascii="Times New Roman" w:hAnsi="Times New Roman"/>
          <w:bCs/>
          <w:iCs/>
          <w:sz w:val="28"/>
          <w:szCs w:val="28"/>
        </w:rPr>
        <w:t>мирования аудиторского заключения и аудиторского отчета по сопутству</w:t>
      </w:r>
      <w:r w:rsidRPr="007F7BB6">
        <w:rPr>
          <w:rFonts w:ascii="Times New Roman" w:hAnsi="Times New Roman"/>
          <w:bCs/>
          <w:iCs/>
          <w:sz w:val="28"/>
          <w:szCs w:val="28"/>
        </w:rPr>
        <w:t>ю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щим аудиту услугам. </w:t>
      </w:r>
    </w:p>
    <w:p w:rsidR="00686A65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3A" w:rsidRPr="006F1540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2 Перечень планируемых результатов обучения по дисц</w:t>
      </w:r>
      <w:r w:rsidRPr="006F1540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и</w:t>
      </w:r>
      <w:r w:rsidRPr="006F1540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плине,</w:t>
      </w: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 xml:space="preserve"> соотнесенных с планируемыми результатами освоения ОПОП ВО</w:t>
      </w:r>
    </w:p>
    <w:p w:rsidR="00686A65" w:rsidRPr="00F66A53" w:rsidRDefault="00686A65" w:rsidP="002E7E0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53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формируются следующие компете</w:t>
      </w:r>
      <w:r w:rsidRPr="00F66A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6A53">
        <w:rPr>
          <w:rFonts w:ascii="Times New Roman" w:eastAsia="Times New Roman" w:hAnsi="Times New Roman" w:cs="Times New Roman"/>
          <w:sz w:val="28"/>
          <w:szCs w:val="28"/>
        </w:rPr>
        <w:t xml:space="preserve">ции: </w:t>
      </w:r>
    </w:p>
    <w:p w:rsidR="00686A65" w:rsidRDefault="0089539A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9A">
        <w:rPr>
          <w:rFonts w:ascii="Times New Roman" w:eastAsia="Times New Roman" w:hAnsi="Times New Roman" w:cs="Times New Roman"/>
          <w:sz w:val="28"/>
          <w:szCs w:val="28"/>
        </w:rPr>
        <w:t>ОПК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539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тельности хозяйствующего субъекта, а также выявления, предупреждения, локализации и нейтрализации внутренних и внешних угроз и рисков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A65" w:rsidRPr="00AA6A7D" w:rsidRDefault="009F7F62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ОПК-4</w:t>
      </w:r>
      <w:proofErr w:type="spellEnd"/>
      <w:r w:rsidR="000E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Способен разрабатывать и принимать экономически и финансово обоснованные организационно-управленческие решения, планировать и о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ганизовывать профессиональную деятельность, осуществлять контроль и учет ее результатов</w:t>
      </w:r>
      <w:r w:rsidR="0089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F62" w:rsidRDefault="009F7F62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6F1540" w:rsidRDefault="00686A65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>3 Место дисциплины в структуре ОПОП ВО</w:t>
      </w:r>
    </w:p>
    <w:p w:rsidR="00686A65" w:rsidRPr="003110FF" w:rsidRDefault="006F676A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10FF" w:rsidRPr="003110FF">
        <w:rPr>
          <w:rFonts w:ascii="Times New Roman" w:eastAsia="Times New Roman" w:hAnsi="Times New Roman" w:cs="Times New Roman"/>
          <w:sz w:val="28"/>
          <w:szCs w:val="28"/>
        </w:rPr>
        <w:t>Аудит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 является дисциплиной </w:t>
      </w:r>
      <w:r w:rsidR="006A4679" w:rsidRPr="003110FF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части 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ВО подг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товки обучающихся по 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71193B" w:rsidRPr="003110FF">
        <w:rPr>
          <w:rFonts w:ascii="Times New Roman" w:eastAsia="Times New Roman" w:hAnsi="Times New Roman" w:cs="Times New Roman"/>
          <w:sz w:val="28"/>
          <w:szCs w:val="28"/>
        </w:rPr>
        <w:t>38.05.01 Экономическая безопасность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специализация «</w:t>
      </w:r>
      <w:r w:rsidR="00972B1A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Финансовая безопасность </w:t>
      </w:r>
      <w:proofErr w:type="spellStart"/>
      <w:r w:rsidR="00972B1A">
        <w:rPr>
          <w:rFonts w:ascii="Times New Roman" w:eastAsia="Times New Roman" w:hAnsi="Times New Roman" w:cs="Times New Roman"/>
          <w:bCs/>
          <w:sz w:val="28"/>
          <w:szCs w:val="28"/>
        </w:rPr>
        <w:t>агробизнеса</w:t>
      </w:r>
      <w:proofErr w:type="spellEnd"/>
      <w:r w:rsidRPr="003110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86A65" w:rsidRPr="006F1540" w:rsidRDefault="00686A65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 xml:space="preserve">4 Объем дисциплины </w:t>
      </w:r>
      <w:r w:rsidRPr="006F1540">
        <w:rPr>
          <w:rFonts w:ascii="Times New Roman" w:eastAsia="Times New Roman" w:hAnsi="Times New Roman" w:cs="Times New Roman"/>
          <w:sz w:val="32"/>
          <w:szCs w:val="32"/>
        </w:rPr>
        <w:t>(</w:t>
      </w:r>
      <w:r w:rsidR="00387165" w:rsidRPr="006F1540">
        <w:rPr>
          <w:rFonts w:ascii="Times New Roman" w:eastAsia="Times New Roman" w:hAnsi="Times New Roman" w:cs="Times New Roman"/>
          <w:sz w:val="32"/>
          <w:szCs w:val="32"/>
        </w:rPr>
        <w:t>144</w:t>
      </w:r>
      <w:r w:rsidRPr="006F1540">
        <w:rPr>
          <w:rFonts w:ascii="Times New Roman" w:eastAsia="Times New Roman" w:hAnsi="Times New Roman" w:cs="Times New Roman"/>
          <w:sz w:val="32"/>
          <w:szCs w:val="32"/>
        </w:rPr>
        <w:t xml:space="preserve"> час</w:t>
      </w:r>
      <w:r w:rsidR="00387165" w:rsidRPr="006F1540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F154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1514B4" w:rsidRPr="006F1540">
        <w:rPr>
          <w:rFonts w:ascii="Times New Roman" w:eastAsia="Times New Roman" w:hAnsi="Times New Roman" w:cs="Times New Roman"/>
          <w:sz w:val="32"/>
          <w:szCs w:val="32"/>
        </w:rPr>
        <w:t xml:space="preserve">4 </w:t>
      </w:r>
      <w:r w:rsidRPr="006F1540">
        <w:rPr>
          <w:rFonts w:ascii="Times New Roman" w:eastAsia="Times New Roman" w:hAnsi="Times New Roman" w:cs="Times New Roman"/>
          <w:sz w:val="32"/>
          <w:szCs w:val="32"/>
        </w:rPr>
        <w:t>зачетных единиц</w:t>
      </w:r>
      <w:r w:rsidR="00EA7713" w:rsidRPr="006F1540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6F1540">
        <w:rPr>
          <w:rFonts w:ascii="Times New Roman" w:eastAsia="Times New Roman" w:hAnsi="Times New Roman" w:cs="Times New Roman"/>
          <w:sz w:val="32"/>
          <w:szCs w:val="32"/>
        </w:rPr>
        <w:t>)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1984"/>
        <w:gridCol w:w="2697"/>
      </w:tblGrid>
      <w:tr w:rsidR="00686A65" w:rsidRPr="00566652" w:rsidTr="008A523C">
        <w:trPr>
          <w:tblHeader/>
        </w:trPr>
        <w:tc>
          <w:tcPr>
            <w:tcW w:w="2490" w:type="pct"/>
            <w:vMerge w:val="restart"/>
            <w:shd w:val="clear" w:color="auto" w:fill="auto"/>
            <w:vAlign w:val="center"/>
          </w:tcPr>
          <w:p w:rsidR="00686A65" w:rsidRPr="002B1CDF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учебной работы</w:t>
            </w:r>
          </w:p>
        </w:tc>
        <w:tc>
          <w:tcPr>
            <w:tcW w:w="2510" w:type="pct"/>
            <w:gridSpan w:val="2"/>
            <w:shd w:val="clear" w:color="auto" w:fill="auto"/>
            <w:vAlign w:val="center"/>
          </w:tcPr>
          <w:p w:rsidR="00686A65" w:rsidRPr="002B1CDF" w:rsidRDefault="00686A65" w:rsidP="002E7E00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часов</w:t>
            </w:r>
          </w:p>
        </w:tc>
      </w:tr>
      <w:tr w:rsidR="00686A65" w:rsidRPr="00566652" w:rsidTr="008A523C">
        <w:trPr>
          <w:tblHeader/>
        </w:trPr>
        <w:tc>
          <w:tcPr>
            <w:tcW w:w="24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6F676A" w:rsidP="002E7E00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B66716" w:rsidP="002E7E00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</w:t>
            </w:r>
            <w:r w:rsidR="006F676A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аочная</w:t>
            </w:r>
            <w:proofErr w:type="spellEnd"/>
          </w:p>
        </w:tc>
      </w:tr>
      <w:tr w:rsidR="00686A65" w:rsidRPr="00566652" w:rsidTr="00E97699">
        <w:trPr>
          <w:tblHeader/>
        </w:trPr>
        <w:tc>
          <w:tcPr>
            <w:tcW w:w="24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931BD" w:rsidRPr="00566652" w:rsidTr="00E97699">
        <w:trPr>
          <w:trHeight w:val="553"/>
        </w:trPr>
        <w:tc>
          <w:tcPr>
            <w:tcW w:w="2490" w:type="pct"/>
            <w:tcBorders>
              <w:bottom w:val="nil"/>
            </w:tcBorders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</w:t>
            </w:r>
          </w:p>
          <w:p w:rsidR="005931BD" w:rsidRPr="002B1CDF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4" w:type="pct"/>
            <w:tcBorders>
              <w:bottom w:val="nil"/>
            </w:tcBorders>
            <w:shd w:val="clear" w:color="auto" w:fill="auto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6" w:type="pct"/>
            <w:tcBorders>
              <w:bottom w:val="nil"/>
            </w:tcBorders>
            <w:shd w:val="clear" w:color="auto" w:fill="auto"/>
          </w:tcPr>
          <w:p w:rsidR="005931BD" w:rsidRPr="002B1CDF" w:rsidRDefault="005931BD" w:rsidP="005931B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17</w:t>
            </w:r>
          </w:p>
        </w:tc>
      </w:tr>
      <w:tr w:rsidR="005931BD" w:rsidRPr="00566652" w:rsidTr="00E97699">
        <w:trPr>
          <w:trHeight w:val="56"/>
        </w:trPr>
        <w:tc>
          <w:tcPr>
            <w:tcW w:w="2490" w:type="pct"/>
            <w:tcBorders>
              <w:top w:val="nil"/>
            </w:tcBorders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аудиторная по видам учебных занятий</w:t>
            </w:r>
          </w:p>
        </w:tc>
        <w:tc>
          <w:tcPr>
            <w:tcW w:w="1064" w:type="pct"/>
            <w:tcBorders>
              <w:top w:val="nil"/>
            </w:tcBorders>
            <w:shd w:val="clear" w:color="auto" w:fill="auto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pct"/>
            <w:tcBorders>
              <w:top w:val="nil"/>
            </w:tcBorders>
            <w:shd w:val="clear" w:color="auto" w:fill="auto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лекции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практические 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внеаудиторная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экзамен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5931BD" w:rsidRPr="00566652" w:rsidTr="008A523C">
        <w:tc>
          <w:tcPr>
            <w:tcW w:w="2490" w:type="pct"/>
            <w:tcBorders>
              <w:left w:val="nil"/>
              <w:right w:val="nil"/>
            </w:tcBorders>
            <w:shd w:val="clear" w:color="auto" w:fill="auto"/>
          </w:tcPr>
          <w:p w:rsidR="005931BD" w:rsidRPr="00E97699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6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931BD" w:rsidRPr="00E9769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4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931BD" w:rsidRPr="00E9769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931BD" w:rsidRPr="00566652" w:rsidTr="008A523C">
        <w:tc>
          <w:tcPr>
            <w:tcW w:w="2490" w:type="pct"/>
            <w:shd w:val="clear" w:color="auto" w:fill="auto"/>
          </w:tcPr>
          <w:p w:rsidR="005931BD" w:rsidRPr="002B1CDF" w:rsidRDefault="005931BD" w:rsidP="002E7E00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5931BD" w:rsidRPr="002B1CDF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8A523C" w:rsidRDefault="008A523C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540" w:rsidRDefault="006F1540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6A65" w:rsidRPr="006F1540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 xml:space="preserve">5 Содержание дисциплины </w:t>
      </w:r>
    </w:p>
    <w:p w:rsidR="00686A65" w:rsidRPr="008A523C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A65" w:rsidRPr="008A523C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93B">
        <w:rPr>
          <w:rFonts w:ascii="Times New Roman" w:eastAsia="Times New Roman" w:hAnsi="Times New Roman" w:cs="Times New Roman"/>
          <w:sz w:val="28"/>
          <w:szCs w:val="28"/>
        </w:rPr>
        <w:t xml:space="preserve">По итогам изучаемой дисциплины обучающиеся сдают 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686A65" w:rsidRPr="008A523C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Дисциплина изучается на </w:t>
      </w:r>
      <w:r w:rsidR="000A34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 курсе, в </w:t>
      </w:r>
      <w:r w:rsidR="003110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 семестре</w:t>
      </w:r>
      <w:r w:rsidR="00C05F97" w:rsidRPr="008A523C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плану очной формы обучения, 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5D5A" w:rsidRPr="00825D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 курсе, в </w:t>
      </w:r>
      <w:r w:rsidR="003110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 семестре по учебному плану заочной формы обучения</w:t>
      </w:r>
      <w:r w:rsidRPr="00825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649" w:rsidRDefault="00B44649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B44649" w:rsidRDefault="00686A65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49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дисциплины по очной форме обучения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954"/>
        <w:gridCol w:w="1012"/>
        <w:gridCol w:w="752"/>
        <w:gridCol w:w="12"/>
        <w:gridCol w:w="715"/>
        <w:gridCol w:w="12"/>
        <w:gridCol w:w="856"/>
        <w:gridCol w:w="12"/>
        <w:gridCol w:w="856"/>
        <w:gridCol w:w="12"/>
        <w:gridCol w:w="905"/>
        <w:gridCol w:w="12"/>
        <w:gridCol w:w="1082"/>
        <w:gridCol w:w="10"/>
      </w:tblGrid>
      <w:tr w:rsidR="00AB4731" w:rsidRPr="00A077B1" w:rsidTr="005931BD">
        <w:trPr>
          <w:gridAfter w:val="1"/>
          <w:wAfter w:w="5" w:type="pct"/>
          <w:cantSplit/>
          <w:trHeight w:val="414"/>
          <w:tblHeader/>
        </w:trPr>
        <w:tc>
          <w:tcPr>
            <w:tcW w:w="280" w:type="pct"/>
            <w:vMerge w:val="restart"/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3932846"/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6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Тема.</w:t>
            </w:r>
          </w:p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вопросы</w:t>
            </w:r>
          </w:p>
        </w:tc>
        <w:tc>
          <w:tcPr>
            <w:tcW w:w="519" w:type="pct"/>
            <w:vMerge w:val="restart"/>
            <w:textDirection w:val="btLr"/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 компете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294" w:type="pct"/>
            <w:gridSpan w:val="10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учебной работы, включая самосто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тельную работу студентови трудоемкость (в часах) </w:t>
            </w:r>
          </w:p>
        </w:tc>
      </w:tr>
      <w:tr w:rsidR="00AB4731" w:rsidRPr="00A077B1" w:rsidTr="005931BD">
        <w:trPr>
          <w:gridAfter w:val="1"/>
          <w:wAfter w:w="5" w:type="pct"/>
          <w:cantSplit/>
          <w:trHeight w:val="507"/>
          <w:tblHeader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AB4731" w:rsidRPr="00A077B1" w:rsidRDefault="00AB473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AB4731" w:rsidRPr="00A077B1" w:rsidRDefault="00AB473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textDirection w:val="btLr"/>
          </w:tcPr>
          <w:p w:rsidR="00AB4731" w:rsidRPr="00A077B1" w:rsidRDefault="00AB473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B4731" w:rsidRPr="00A077B1" w:rsidRDefault="00AB4731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ской подг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тич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зан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 </w:t>
            </w:r>
          </w:p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практ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ческой подг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AB4731" w:rsidRPr="00A077B1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AB4731" w:rsidRPr="003110FF" w:rsidTr="005931BD">
        <w:tblPrEx>
          <w:tblLook w:val="04A0"/>
        </w:tblPrEx>
        <w:trPr>
          <w:gridAfter w:val="1"/>
          <w:wAfter w:w="5" w:type="pct"/>
          <w:tblHeader/>
        </w:trPr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1516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73" w:type="pct"/>
            <w:gridSpan w:val="2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70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60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</w:tr>
      <w:tr w:rsidR="005931BD" w:rsidRPr="00A077B1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Сущность аудита и его задачи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Аудит как развитие функции контроля в усл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виях рыночной экономики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Сущность, цель и задачи аудита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Виды аудита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Сопутствующие аудиту услуги</w:t>
            </w:r>
          </w:p>
          <w:p w:rsidR="005931BD" w:rsidRPr="00A077B1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Прочие услуги, связа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ные с аудитом</w:t>
            </w:r>
          </w:p>
        </w:tc>
        <w:tc>
          <w:tcPr>
            <w:tcW w:w="51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1BD" w:rsidRPr="00A077B1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Организация и норм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тивно-правовое регул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рование аудиторской де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тельности в РФ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Система нормативного регулирования аудито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ской деятельности 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2. Структура и функции органов, регулирующих аудиторскую деятельность в России 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 и аудиторская организация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Саморегулируемая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торская организация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Профессиональная по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готовка и аттестация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торов в России 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6. Субъекты и организация обязательного аудита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7.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диторов 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8.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дируемых лиц</w:t>
            </w:r>
          </w:p>
          <w:p w:rsidR="005931BD" w:rsidRPr="00A077B1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9. Ответственность аудит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ра и аудиторской орган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зации</w:t>
            </w:r>
          </w:p>
        </w:tc>
        <w:tc>
          <w:tcPr>
            <w:tcW w:w="51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70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931BD" w:rsidRPr="00A077B1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1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Профессиональная этика и стандарты аудита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Кодекс этики аудиторов России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Независимость – осн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вополагающий принцип аудита</w:t>
            </w:r>
          </w:p>
          <w:p w:rsidR="005931BD" w:rsidRPr="00A077B1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Аудиторская тайна</w:t>
            </w:r>
          </w:p>
          <w:p w:rsidR="005931BD" w:rsidRPr="00A077B1" w:rsidRDefault="005931BD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Аудиторские стандарты: виды, значение и основные принципы формирования</w:t>
            </w:r>
          </w:p>
        </w:tc>
        <w:tc>
          <w:tcPr>
            <w:tcW w:w="51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1BD" w:rsidRPr="003110FF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3110FF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0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pct"/>
            <w:vAlign w:val="center"/>
          </w:tcPr>
          <w:p w:rsidR="005931BD" w:rsidRPr="00AE7AF5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E7AF5">
              <w:rPr>
                <w:rFonts w:ascii="Times New Roman" w:hAnsi="Times New Roman"/>
                <w:b/>
                <w:sz w:val="23"/>
                <w:szCs w:val="23"/>
              </w:rPr>
              <w:t>Организация подготовки аудиторской проверки</w:t>
            </w:r>
          </w:p>
          <w:p w:rsidR="005931BD" w:rsidRPr="00AE7AF5" w:rsidRDefault="005931BD" w:rsidP="002E7E0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1.  Общие критерии выбора аудитора (аудиторской о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ганизации) клиентом</w:t>
            </w:r>
          </w:p>
          <w:p w:rsidR="005931BD" w:rsidRPr="00AE7AF5" w:rsidRDefault="005931BD" w:rsidP="002E7E0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2. Согласование условий аудиторского задания</w:t>
            </w:r>
          </w:p>
          <w:p w:rsidR="005931BD" w:rsidRPr="00AE7AF5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3. Основные этапы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дения аудиторских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рок</w:t>
            </w:r>
          </w:p>
          <w:p w:rsidR="005931BD" w:rsidRPr="00AE7AF5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4. Договор на оказание а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у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диторских услуг, его усл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о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вия, содержание и оформл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ние</w:t>
            </w:r>
          </w:p>
          <w:p w:rsidR="005931BD" w:rsidRPr="003110FF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5. Планирование аудита</w:t>
            </w:r>
          </w:p>
        </w:tc>
        <w:tc>
          <w:tcPr>
            <w:tcW w:w="51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A077B1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931BD" w:rsidRPr="006F2839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6" w:type="pct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Оценка существенности и аудиторского риска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Понятие существенности в аудите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Подходы к определению уровня существенности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Оценка существенности искажений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Понятие аудиторского риска. Методические по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ходы к его определению  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Система внутреннего контроля аудируемого л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ца и критерии ее оценки</w:t>
            </w:r>
          </w:p>
          <w:p w:rsidR="005931BD" w:rsidRPr="006F2839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Методы минимизации риска существенного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кажения отчетности</w:t>
            </w:r>
          </w:p>
        </w:tc>
        <w:tc>
          <w:tcPr>
            <w:tcW w:w="519" w:type="pct"/>
            <w:vAlign w:val="center"/>
          </w:tcPr>
          <w:p w:rsidR="005931BD" w:rsidRPr="006F283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  <w:proofErr w:type="spellEnd"/>
          </w:p>
          <w:p w:rsidR="005931BD" w:rsidRPr="006F283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gridSpan w:val="2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1BD" w:rsidRPr="006F2839" w:rsidTr="005931BD">
        <w:tblPrEx>
          <w:tblLook w:val="04A0"/>
        </w:tblPrEx>
        <w:trPr>
          <w:gridAfter w:val="1"/>
          <w:wAfter w:w="5" w:type="pct"/>
          <w:trHeight w:val="1004"/>
        </w:trPr>
        <w:tc>
          <w:tcPr>
            <w:tcW w:w="280" w:type="pct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pct"/>
          </w:tcPr>
          <w:p w:rsidR="005931BD" w:rsidRPr="006F2839" w:rsidRDefault="005931BD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Организация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ской проверки и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ские процедуры</w:t>
            </w:r>
          </w:p>
          <w:p w:rsidR="005931BD" w:rsidRPr="006F2839" w:rsidRDefault="005931BD" w:rsidP="002E7E0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Рабочие документы (файлы) аудитора, их 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став, содержание, порядок оформления, использов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а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ния и хранения</w:t>
            </w:r>
          </w:p>
          <w:p w:rsidR="005931BD" w:rsidRPr="006F2839" w:rsidRDefault="005931BD" w:rsidP="002E7E0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Понятие и общие при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ципы получения аудито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доказательств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Аудиторские процедуры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Аудиторская выборка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Применение статистич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е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методов выборки при проведении аудита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Нестатистические мет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ды отбора и их применение в аудите</w:t>
            </w:r>
          </w:p>
          <w:p w:rsidR="005931BD" w:rsidRPr="006F2839" w:rsidRDefault="005931BD" w:rsidP="002E7E0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7. Мошенничество и оши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б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ки в бухгалтерском учете и отчетности, выявляемые в ходе аудиторской проверки </w:t>
            </w:r>
          </w:p>
          <w:p w:rsidR="005931BD" w:rsidRPr="006F2839" w:rsidRDefault="005931BD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8. Факторы, влияющие на риск присвоения активов</w:t>
            </w:r>
          </w:p>
          <w:p w:rsidR="005931BD" w:rsidRPr="006F2839" w:rsidRDefault="005931BD" w:rsidP="002E7E0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lastRenderedPageBreak/>
              <w:t>9. Факторы, влияющие на риск преднамеренных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кажений отчетности </w:t>
            </w:r>
          </w:p>
        </w:tc>
        <w:tc>
          <w:tcPr>
            <w:tcW w:w="519" w:type="pct"/>
            <w:vAlign w:val="center"/>
          </w:tcPr>
          <w:p w:rsidR="005931BD" w:rsidRPr="006F283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5931BD" w:rsidRPr="006F283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gridSpan w:val="2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gridSpan w:val="2"/>
            <w:vAlign w:val="center"/>
          </w:tcPr>
          <w:p w:rsidR="005931BD" w:rsidRPr="006F283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1BD" w:rsidRPr="00FC6E37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516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оборо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ных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внеоборотных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расчетных опер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ций</w:t>
            </w:r>
          </w:p>
          <w:p w:rsidR="005931BD" w:rsidRPr="0087438D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Источники информации используемые аудитором при проверке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оборотных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активов, расчетных операций</w:t>
            </w:r>
          </w:p>
          <w:p w:rsidR="005931BD" w:rsidRPr="0087438D" w:rsidRDefault="005931BD" w:rsidP="008743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2. Аудиторские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процедуры, применяемые в процессе сбора аудиторских доказ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ротных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активов, расчетных опер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ций</w:t>
            </w:r>
          </w:p>
          <w:p w:rsidR="005931BD" w:rsidRPr="0087438D" w:rsidRDefault="005931BD" w:rsidP="008743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вов, расчетных операций</w:t>
            </w:r>
          </w:p>
          <w:p w:rsidR="005931BD" w:rsidRPr="0087438D" w:rsidRDefault="005931BD" w:rsidP="008743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вов, расчетных операций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ОПК-2.4</w:t>
            </w:r>
            <w:proofErr w:type="spellEnd"/>
          </w:p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5931BD" w:rsidRPr="00FC6E37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16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проце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 производства 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Источники информаци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используемые аудитором при проверке процесса производства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 пр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цесса производства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 Этапы проверки проце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 производства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рушения, выявляемые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 процессе проверки прои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водства и порядок их 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правления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ОПК-2.4</w:t>
            </w:r>
            <w:proofErr w:type="spellEnd"/>
          </w:p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931BD" w:rsidRPr="00FC6E37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1516" w:type="pct"/>
            <w:vAlign w:val="center"/>
          </w:tcPr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прод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продукции и 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</w:p>
          <w:p w:rsidR="005931BD" w:rsidRPr="00677F6E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Источники информации используемые аудитором при проверке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дукции и финансовых р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зультатов</w:t>
            </w:r>
          </w:p>
          <w:p w:rsidR="005931BD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совых результатов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5931BD" w:rsidRPr="00F24CB6" w:rsidRDefault="005931B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ОПК-2.4</w:t>
            </w:r>
            <w:proofErr w:type="spellEnd"/>
          </w:p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5931BD" w:rsidRPr="00FC6E37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C6E37" w:rsidRPr="00FC6E37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6F2839" w:rsidRPr="00FC6E37" w:rsidRDefault="00FC6E37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16" w:type="pct"/>
            <w:vAlign w:val="center"/>
          </w:tcPr>
          <w:p w:rsidR="00FC6E37" w:rsidRPr="00F24CB6" w:rsidRDefault="00FC6E37" w:rsidP="002E7E0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24CB6">
              <w:rPr>
                <w:rFonts w:ascii="Times New Roman" w:hAnsi="Times New Roman"/>
                <w:b/>
                <w:sz w:val="23"/>
                <w:szCs w:val="23"/>
              </w:rPr>
              <w:t>Аудиторское заключение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1. Письменная информация руководству аудируемого лица по итогам проверки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2. Аудиторское заключ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е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ние: понятие, виды, проц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е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дура составления и офор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м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ления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3. Виды аудиторских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ключений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4. Обстоятельства, прив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дящие к модификации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ключения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5. Дополнительная инфо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мация в аудиторском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ключении</w:t>
            </w:r>
          </w:p>
          <w:p w:rsidR="00FC6E37" w:rsidRPr="00F24CB6" w:rsidRDefault="00FC6E37" w:rsidP="002E7E0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 xml:space="preserve">6. Оценка непрерывности деятельности </w:t>
            </w:r>
            <w:proofErr w:type="spellStart"/>
            <w:r w:rsidRPr="00F24CB6">
              <w:rPr>
                <w:rFonts w:ascii="Times New Roman" w:hAnsi="Times New Roman"/>
                <w:sz w:val="23"/>
                <w:szCs w:val="23"/>
              </w:rPr>
              <w:t>аудируем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lastRenderedPageBreak/>
              <w:t>голица</w:t>
            </w:r>
            <w:proofErr w:type="spellEnd"/>
          </w:p>
          <w:p w:rsidR="006F2839" w:rsidRPr="00F24CB6" w:rsidRDefault="00FC6E37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7. Отражение в аудито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ском заключении событий после отчетной даты</w:t>
            </w:r>
          </w:p>
        </w:tc>
        <w:tc>
          <w:tcPr>
            <w:tcW w:w="519" w:type="pct"/>
            <w:vAlign w:val="center"/>
          </w:tcPr>
          <w:p w:rsidR="005931BD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ОПК-2.4</w:t>
            </w:r>
            <w:proofErr w:type="spellEnd"/>
          </w:p>
          <w:p w:rsidR="006F2839" w:rsidRPr="00FC6E37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45" w:type="pct"/>
            <w:gridSpan w:val="2"/>
          </w:tcPr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FC6E37" w:rsidRDefault="00FC6E37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70" w:type="pct"/>
            <w:gridSpan w:val="2"/>
          </w:tcPr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6F2839" w:rsidRPr="00FC6E37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6F2839" w:rsidRPr="00B44649" w:rsidRDefault="005931BD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F2839" w:rsidRPr="003110FF" w:rsidTr="005931BD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1516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73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70" w:type="pct"/>
            <w:gridSpan w:val="2"/>
            <w:tcBorders>
              <w:left w:val="nil"/>
              <w:right w:val="nil"/>
            </w:tcBorders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60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</w:tr>
      <w:tr w:rsidR="006F2839" w:rsidRPr="00B44649" w:rsidTr="005931BD">
        <w:tblPrEx>
          <w:tblLook w:val="04A0"/>
        </w:tblPrEx>
        <w:tc>
          <w:tcPr>
            <w:tcW w:w="2707" w:type="pct"/>
            <w:gridSpan w:val="5"/>
            <w:vAlign w:val="center"/>
          </w:tcPr>
          <w:p w:rsidR="006F2839" w:rsidRPr="00B44649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gridSpan w:val="2"/>
            <w:vAlign w:val="center"/>
          </w:tcPr>
          <w:p w:rsidR="006F2839" w:rsidRPr="00B44649" w:rsidRDefault="00FC6E37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pct"/>
            <w:gridSpan w:val="2"/>
            <w:vAlign w:val="center"/>
          </w:tcPr>
          <w:p w:rsidR="006F2839" w:rsidRPr="00B44649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B44649" w:rsidRDefault="006F2839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931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gridSpan w:val="2"/>
            <w:vAlign w:val="center"/>
          </w:tcPr>
          <w:p w:rsidR="006F2839" w:rsidRPr="00B44649" w:rsidRDefault="006F283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59" w:type="pct"/>
            <w:gridSpan w:val="2"/>
            <w:vAlign w:val="center"/>
          </w:tcPr>
          <w:p w:rsidR="006F2839" w:rsidRPr="00B44649" w:rsidRDefault="00FC6E37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931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0"/>
    </w:tbl>
    <w:p w:rsidR="000F2713" w:rsidRDefault="000F2713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6A65" w:rsidRPr="006D6394" w:rsidRDefault="00686A65" w:rsidP="000072B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6394">
        <w:rPr>
          <w:rFonts w:ascii="Times New Roman" w:eastAsia="Times New Roman" w:hAnsi="Times New Roman" w:cs="Times New Roman"/>
          <w:b/>
          <w:sz w:val="26"/>
          <w:szCs w:val="26"/>
        </w:rPr>
        <w:t>Содержание и структура дисциплины по заочной</w:t>
      </w:r>
      <w:r w:rsidR="000072B5" w:rsidRPr="006D63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D6394">
        <w:rPr>
          <w:rFonts w:ascii="Times New Roman" w:eastAsia="Times New Roman" w:hAnsi="Times New Roman" w:cs="Times New Roman"/>
          <w:b/>
          <w:sz w:val="26"/>
          <w:szCs w:val="26"/>
        </w:rPr>
        <w:t>форм</w:t>
      </w:r>
      <w:r w:rsidR="006D6394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6D6394">
        <w:rPr>
          <w:rFonts w:ascii="Times New Roman" w:eastAsia="Times New Roman" w:hAnsi="Times New Roman" w:cs="Times New Roman"/>
          <w:b/>
          <w:sz w:val="26"/>
          <w:szCs w:val="26"/>
        </w:rPr>
        <w:t xml:space="preserve"> обучения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956"/>
        <w:gridCol w:w="1013"/>
        <w:gridCol w:w="607"/>
        <w:gridCol w:w="21"/>
        <w:gridCol w:w="704"/>
        <w:gridCol w:w="21"/>
        <w:gridCol w:w="846"/>
        <w:gridCol w:w="21"/>
        <w:gridCol w:w="848"/>
        <w:gridCol w:w="21"/>
        <w:gridCol w:w="896"/>
        <w:gridCol w:w="21"/>
        <w:gridCol w:w="1045"/>
        <w:gridCol w:w="19"/>
        <w:gridCol w:w="6"/>
      </w:tblGrid>
      <w:tr w:rsidR="00EC0F79" w:rsidRPr="00566652" w:rsidTr="00B44649">
        <w:trPr>
          <w:gridAfter w:val="1"/>
          <w:wAfter w:w="3" w:type="pct"/>
          <w:cantSplit/>
          <w:trHeight w:val="273"/>
          <w:tblHeader/>
        </w:trPr>
        <w:tc>
          <w:tcPr>
            <w:tcW w:w="275" w:type="pct"/>
            <w:vMerge w:val="restart"/>
            <w:vAlign w:val="center"/>
          </w:tcPr>
          <w:p w:rsidR="00EC0F79" w:rsidRPr="00131ACD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Тема.</w:t>
            </w:r>
          </w:p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вопросы</w:t>
            </w:r>
          </w:p>
        </w:tc>
        <w:tc>
          <w:tcPr>
            <w:tcW w:w="529" w:type="pct"/>
            <w:vMerge w:val="restart"/>
            <w:textDirection w:val="btLr"/>
            <w:vAlign w:val="center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 компете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332" w:type="pct"/>
            <w:gridSpan w:val="11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учебной работы, включая самосто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тельную работу студентови трудоемкость (в часах) </w:t>
            </w:r>
          </w:p>
        </w:tc>
      </w:tr>
      <w:tr w:rsidR="00EC0F79" w:rsidRPr="00566652" w:rsidTr="00B44649">
        <w:trPr>
          <w:gridAfter w:val="2"/>
          <w:wAfter w:w="13" w:type="pct"/>
          <w:cantSplit/>
          <w:trHeight w:val="507"/>
          <w:tblHeader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EC0F79" w:rsidRPr="00566652" w:rsidRDefault="00EC0F79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EC0F79" w:rsidRPr="00CB1463" w:rsidRDefault="00EC0F79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textDirection w:val="btLr"/>
          </w:tcPr>
          <w:p w:rsidR="00EC0F79" w:rsidRPr="00CB1463" w:rsidRDefault="00EC0F79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0F79" w:rsidRPr="00CB1463" w:rsidRDefault="00EC0F79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ской подг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тич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зан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 </w:t>
            </w:r>
          </w:p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практ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ческой подг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EC0F79" w:rsidRPr="00CB1463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C0F79" w:rsidRPr="00566652" w:rsidTr="00B44649">
        <w:tblPrEx>
          <w:tblLook w:val="04A0"/>
        </w:tblPrEx>
        <w:trPr>
          <w:gridAfter w:val="2"/>
          <w:wAfter w:w="13" w:type="pct"/>
          <w:tblHeader/>
        </w:trPr>
        <w:tc>
          <w:tcPr>
            <w:tcW w:w="275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3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4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57" w:type="pct"/>
            <w:gridSpan w:val="2"/>
            <w:tcBorders>
              <w:left w:val="nil"/>
              <w:right w:val="nil"/>
            </w:tcBorders>
          </w:tcPr>
          <w:p w:rsidR="00EC0F79" w:rsidRPr="00566652" w:rsidRDefault="00EC0F79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pct"/>
            <w:vAlign w:val="center"/>
          </w:tcPr>
          <w:p w:rsidR="00404890" w:rsidRPr="00A077B1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Сущность аудита и его задачи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Аудит как развитие функции контроля в усл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виях рыночной экономики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Сущность, цель и задачи аудита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Виды аудита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Сопутствующие аудиту услуги</w:t>
            </w:r>
          </w:p>
          <w:p w:rsidR="00404890" w:rsidRPr="00A077B1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Прочие услуги, связа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ные с аудитом</w:t>
            </w:r>
          </w:p>
        </w:tc>
        <w:tc>
          <w:tcPr>
            <w:tcW w:w="529" w:type="pct"/>
            <w:vAlign w:val="center"/>
          </w:tcPr>
          <w:p w:rsidR="00404890" w:rsidRPr="00B44649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 w:rsidR="005931B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vAlign w:val="center"/>
          </w:tcPr>
          <w:p w:rsidR="00404890" w:rsidRPr="00A077B1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Организация и норм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тивно-правовое регул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рование аудиторской де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тельности в РФ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Система нормативного регулирования аудито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ской деятельности 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 xml:space="preserve">2. Структура и функции органов, регулирующих аудиторскую деятельность в России 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 и аудиторская организация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Саморегулируемая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торская организация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lastRenderedPageBreak/>
              <w:t>5. Профессиональная по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готовка и аттестация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торов в России 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6. Субъекты и организация обязательного аудита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7.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диторов 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8.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дируемых лиц</w:t>
            </w:r>
          </w:p>
          <w:p w:rsidR="00404890" w:rsidRPr="00A077B1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9. Ответственность аудит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ра и аудиторской орган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зации</w:t>
            </w:r>
          </w:p>
        </w:tc>
        <w:tc>
          <w:tcPr>
            <w:tcW w:w="529" w:type="pct"/>
            <w:vAlign w:val="center"/>
          </w:tcPr>
          <w:p w:rsidR="00404890" w:rsidRPr="00B44649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</w:t>
            </w:r>
            <w:r w:rsidR="005931B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44" w:type="pct"/>
            <w:vAlign w:val="center"/>
          </w:tcPr>
          <w:p w:rsidR="00404890" w:rsidRPr="00A077B1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Профессиональная этика и стандарты аудита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Кодекс этики аудиторов России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Независимость – осн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вополагающий принцип аудита</w:t>
            </w:r>
          </w:p>
          <w:p w:rsidR="00404890" w:rsidRPr="00A077B1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Аудиторская тайна</w:t>
            </w:r>
          </w:p>
          <w:p w:rsidR="00404890" w:rsidRPr="00A077B1" w:rsidRDefault="00404890" w:rsidP="0040489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Аудиторские стандарты: виды, значение и основные принципы формирования</w:t>
            </w:r>
          </w:p>
        </w:tc>
        <w:tc>
          <w:tcPr>
            <w:tcW w:w="529" w:type="pct"/>
            <w:vAlign w:val="center"/>
          </w:tcPr>
          <w:p w:rsidR="00404890" w:rsidRPr="00B44649" w:rsidRDefault="00404890" w:rsidP="0040489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 w:rsidR="005931B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pct"/>
            <w:vAlign w:val="center"/>
          </w:tcPr>
          <w:p w:rsidR="00404890" w:rsidRPr="00AE7AF5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E7AF5">
              <w:rPr>
                <w:rFonts w:ascii="Times New Roman" w:hAnsi="Times New Roman"/>
                <w:b/>
                <w:sz w:val="23"/>
                <w:szCs w:val="23"/>
              </w:rPr>
              <w:t>Организация подготовки аудиторской проверки</w:t>
            </w:r>
          </w:p>
          <w:p w:rsidR="00404890" w:rsidRPr="00AE7AF5" w:rsidRDefault="00404890" w:rsidP="00404890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1.  Общие критерии выбора аудитора (аудиторской о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ганизации) клиентом</w:t>
            </w:r>
          </w:p>
          <w:p w:rsidR="00404890" w:rsidRPr="00AE7AF5" w:rsidRDefault="00404890" w:rsidP="0040489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2. Согласование условий аудиторского задания</w:t>
            </w:r>
          </w:p>
          <w:p w:rsidR="00404890" w:rsidRPr="00AE7AF5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3. Основные этапы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дения аудиторских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рок</w:t>
            </w:r>
          </w:p>
          <w:p w:rsidR="00404890" w:rsidRPr="00AE7AF5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4. Договор на оказание а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у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диторских услуг, его усл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о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вия, содержание и оформл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ние</w:t>
            </w:r>
          </w:p>
          <w:p w:rsidR="00404890" w:rsidRPr="003110FF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5. Планирование аудита</w:t>
            </w:r>
          </w:p>
        </w:tc>
        <w:tc>
          <w:tcPr>
            <w:tcW w:w="529" w:type="pct"/>
            <w:vAlign w:val="center"/>
          </w:tcPr>
          <w:p w:rsidR="00404890" w:rsidRPr="00A077B1" w:rsidRDefault="00404890" w:rsidP="0040489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</w:p>
          <w:p w:rsidR="00404890" w:rsidRPr="00B44649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056639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pct"/>
            <w:vAlign w:val="center"/>
          </w:tcPr>
          <w:p w:rsidR="00404890" w:rsidRPr="006F2839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Оценка существенности и аудиторского риска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Понятие существенности в аудите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Подходы к определению уровня существенности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lastRenderedPageBreak/>
              <w:t>3. Оценка существенности искажений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Понятие аудиторского риска. Методические по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ходы к его определению  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Система внутреннего контроля аудируемого лица и критерии ее оценки</w:t>
            </w:r>
          </w:p>
          <w:p w:rsidR="00404890" w:rsidRPr="006F2839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Методы минимизации риска существенного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кажения отчетности</w:t>
            </w: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404890" w:rsidRPr="00B4464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4890" w:rsidRPr="00566652" w:rsidTr="00E6256D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4" w:type="pct"/>
          </w:tcPr>
          <w:p w:rsidR="00404890" w:rsidRPr="006F2839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Организация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ской проверки и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ские процедуры</w:t>
            </w:r>
          </w:p>
          <w:p w:rsidR="00404890" w:rsidRPr="006F2839" w:rsidRDefault="00404890" w:rsidP="0040489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Рабочие документы (файлы) аудитора, их 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став, содержание, порядок оформления, использов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а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ния и хранения</w:t>
            </w:r>
          </w:p>
          <w:p w:rsidR="00404890" w:rsidRPr="006F2839" w:rsidRDefault="00404890" w:rsidP="0040489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Понятие и общие при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ципы получения аудито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доказательств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Аудиторские процедуры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Аудиторская выборка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Применение статистич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е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методов выборки при проведении аудита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Нестатистические мет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ды отбора и их применение в аудите</w:t>
            </w:r>
          </w:p>
          <w:p w:rsidR="00404890" w:rsidRPr="006F2839" w:rsidRDefault="00404890" w:rsidP="00404890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7. Мошенничество и оши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б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ки в бухгалтерском учете и отчетности, выявляемые в ходе аудиторской проверки </w:t>
            </w:r>
          </w:p>
          <w:p w:rsidR="00404890" w:rsidRPr="006F2839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8. Факторы, влияющие на риск присвоения активов</w:t>
            </w:r>
          </w:p>
          <w:p w:rsidR="00404890" w:rsidRPr="006F2839" w:rsidRDefault="00404890" w:rsidP="00404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9. Факторы, влияющие на риск преднамеренных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кажений отчетности </w:t>
            </w: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  <w:proofErr w:type="spellEnd"/>
          </w:p>
          <w:p w:rsidR="00404890" w:rsidRPr="006F283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  <w:p w:rsidR="00404890" w:rsidRPr="00B44649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1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B37A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vAlign w:val="center"/>
          </w:tcPr>
          <w:p w:rsidR="000E6C9F" w:rsidRPr="00FC6E37" w:rsidRDefault="000E6C9F" w:rsidP="000E6C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оборо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ных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внеоборотных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расчетных опер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ций</w:t>
            </w:r>
          </w:p>
          <w:p w:rsidR="000E6C9F" w:rsidRPr="0087438D" w:rsidRDefault="000E6C9F" w:rsidP="000E6C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Источники информации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используемые аудитором при проверке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оборотных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активов, расчетных операций</w:t>
            </w:r>
          </w:p>
          <w:p w:rsidR="000E6C9F" w:rsidRPr="0087438D" w:rsidRDefault="000E6C9F" w:rsidP="000E6C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2. Аудиторские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процедуры, применяемые в процессе сбора аудиторских доказ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ротных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активов, расчетных опер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ций</w:t>
            </w:r>
          </w:p>
          <w:p w:rsidR="000E6C9F" w:rsidRPr="0087438D" w:rsidRDefault="000E6C9F" w:rsidP="000E6C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вов, расчетных операций</w:t>
            </w:r>
          </w:p>
          <w:p w:rsidR="000E6C9F" w:rsidRPr="0087438D" w:rsidRDefault="000E6C9F" w:rsidP="000E6C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 </w:t>
            </w:r>
            <w:proofErr w:type="spellStart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внеоборотных</w:t>
            </w:r>
            <w:proofErr w:type="spellEnd"/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акт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87438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вов, расчетных операций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404890" w:rsidRPr="00B4464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B37A41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B37A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4" w:type="pct"/>
            <w:vAlign w:val="center"/>
          </w:tcPr>
          <w:p w:rsidR="00404890" w:rsidRPr="00FC6E37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проце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 производства 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Источники информаци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используемые аудитором при проверке процесса производства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 пр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цесса производства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 Этапы проверки проце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 производства</w:t>
            </w:r>
          </w:p>
          <w:p w:rsidR="00404890" w:rsidRPr="00FC6E37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рушения, выявляемые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 процессе проверки прои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водства и порядок их 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правления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  <w:proofErr w:type="spellEnd"/>
          </w:p>
          <w:p w:rsidR="00404890" w:rsidRPr="00B4464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3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pct"/>
            <w:vAlign w:val="center"/>
          </w:tcPr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прод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продукции и 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</w:p>
          <w:p w:rsidR="00404890" w:rsidRPr="00677F6E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Источники информации используемые аудитором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 xml:space="preserve">при проверке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финансовых результатов</w:t>
            </w:r>
          </w:p>
          <w:p w:rsidR="00404890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тельств при проверке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совых результатов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404890" w:rsidRPr="00F24CB6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404890" w:rsidRPr="00FC6E37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404890" w:rsidRPr="00B4464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3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4" w:type="pct"/>
            <w:vAlign w:val="center"/>
          </w:tcPr>
          <w:p w:rsidR="00404890" w:rsidRPr="00FC6E37" w:rsidRDefault="00404890" w:rsidP="00404890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6E37">
              <w:rPr>
                <w:rFonts w:ascii="Times New Roman" w:hAnsi="Times New Roman"/>
                <w:b/>
                <w:sz w:val="23"/>
                <w:szCs w:val="23"/>
              </w:rPr>
              <w:t>Аудиторское заключение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1. Письменная информация руководству аудируемого лица по итогам проверки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2. Аудиторское заключ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е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ние: понятие, виды, проц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е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дура составления и офор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м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ления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3. Виды аудиторских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ключений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4. Обстоятельства, прив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дящие к модификации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ключения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5. Дополнительная инфо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мация в аудиторском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ключении</w:t>
            </w:r>
          </w:p>
          <w:p w:rsidR="00404890" w:rsidRPr="00FC6E37" w:rsidRDefault="00404890" w:rsidP="00404890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 xml:space="preserve">6. Оценка непрерывности деятельности аудируемого лица </w:t>
            </w:r>
          </w:p>
          <w:p w:rsidR="00404890" w:rsidRPr="00FC6E37" w:rsidRDefault="00404890" w:rsidP="0040489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7. Отражение в аудито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ском заключении событий после отчетной даты</w:t>
            </w:r>
          </w:p>
        </w:tc>
        <w:tc>
          <w:tcPr>
            <w:tcW w:w="529" w:type="pct"/>
            <w:vAlign w:val="center"/>
          </w:tcPr>
          <w:p w:rsidR="005931BD" w:rsidRPr="00A077B1" w:rsidRDefault="005931BD" w:rsidP="005931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  <w:proofErr w:type="spellEnd"/>
          </w:p>
          <w:p w:rsidR="00404890" w:rsidRPr="00B44649" w:rsidRDefault="005931BD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proofErr w:type="spellEnd"/>
          </w:p>
        </w:tc>
        <w:tc>
          <w:tcPr>
            <w:tcW w:w="317" w:type="pct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404890" w:rsidRPr="00566652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C464C5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1BD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404890" w:rsidRPr="00566652" w:rsidRDefault="00404890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3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890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3" w:type="pct"/>
            <w:gridSpan w:val="2"/>
            <w:tcBorders>
              <w:left w:val="nil"/>
              <w:right w:val="nil"/>
            </w:tcBorders>
          </w:tcPr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4" w:type="pct"/>
            <w:gridSpan w:val="2"/>
            <w:tcBorders>
              <w:left w:val="nil"/>
              <w:right w:val="nil"/>
            </w:tcBorders>
            <w:vAlign w:val="center"/>
          </w:tcPr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404890" w:rsidRPr="00C464C5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57" w:type="pct"/>
            <w:gridSpan w:val="2"/>
            <w:tcBorders>
              <w:left w:val="nil"/>
              <w:right w:val="nil"/>
            </w:tcBorders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404890" w:rsidRPr="00566652" w:rsidTr="00B44649">
        <w:tblPrEx>
          <w:tblLook w:val="04A0"/>
        </w:tblPrEx>
        <w:tc>
          <w:tcPr>
            <w:tcW w:w="2676" w:type="pct"/>
            <w:gridSpan w:val="5"/>
            <w:vAlign w:val="center"/>
          </w:tcPr>
          <w:p w:rsidR="00404890" w:rsidRPr="00566652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gridSpan w:val="2"/>
            <w:vAlign w:val="center"/>
          </w:tcPr>
          <w:p w:rsidR="00404890" w:rsidRPr="002D7A91" w:rsidRDefault="005931BD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  <w:vAlign w:val="center"/>
          </w:tcPr>
          <w:p w:rsidR="00404890" w:rsidRPr="002D7A91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404890" w:rsidRPr="002D7A91" w:rsidRDefault="00404890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1B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:rsidR="00404890" w:rsidRPr="002D7A91" w:rsidRDefault="00404890" w:rsidP="004048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9" w:type="pct"/>
            <w:gridSpan w:val="3"/>
            <w:vAlign w:val="center"/>
          </w:tcPr>
          <w:p w:rsidR="00404890" w:rsidRPr="002D7A91" w:rsidRDefault="00404890" w:rsidP="005931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1B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0F2713" w:rsidRDefault="000F2713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540" w:rsidRDefault="006F1540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6F1540" w:rsidRDefault="00686A65" w:rsidP="002E7E00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6 Перечень учебно-методического обеспечения для сам</w:t>
      </w: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 xml:space="preserve">стоятельной работы обучающихся по дисциплине </w:t>
      </w:r>
    </w:p>
    <w:p w:rsidR="00686A65" w:rsidRPr="006F1540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D5868" w:rsidRPr="002D5868" w:rsidRDefault="00A46EA4" w:rsidP="002D5868">
      <w:pPr>
        <w:pStyle w:val="a4"/>
        <w:keepNext/>
        <w:numPr>
          <w:ilvl w:val="0"/>
          <w:numId w:val="1"/>
        </w:numPr>
        <w:tabs>
          <w:tab w:val="left" w:pos="124"/>
          <w:tab w:val="left" w:pos="26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4CB6">
        <w:rPr>
          <w:rFonts w:ascii="Times New Roman" w:hAnsi="Times New Roman"/>
          <w:bCs/>
          <w:sz w:val="28"/>
          <w:szCs w:val="28"/>
        </w:rPr>
        <w:t>Аудит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 :</w:t>
      </w:r>
      <w:r w:rsidR="003917C8">
        <w:rPr>
          <w:rFonts w:ascii="Times New Roman" w:hAnsi="Times New Roman"/>
          <w:bCs/>
          <w:sz w:val="28"/>
          <w:szCs w:val="28"/>
        </w:rPr>
        <w:t xml:space="preserve"> </w:t>
      </w:r>
      <w:r w:rsidRPr="00F24CB6">
        <w:rPr>
          <w:rFonts w:ascii="Times New Roman" w:hAnsi="Times New Roman"/>
          <w:bCs/>
          <w:sz w:val="28"/>
          <w:szCs w:val="28"/>
        </w:rPr>
        <w:t xml:space="preserve">практикум </w:t>
      </w:r>
      <w:r w:rsidR="005C585C" w:rsidRPr="00F24CB6">
        <w:rPr>
          <w:rFonts w:ascii="Times New Roman" w:hAnsi="Times New Roman"/>
          <w:bCs/>
          <w:sz w:val="28"/>
          <w:szCs w:val="28"/>
        </w:rPr>
        <w:t>для обучающихся по программе специалитета 38.05.01 Экономическа</w:t>
      </w:r>
      <w:r w:rsidR="00BA54F7">
        <w:rPr>
          <w:rFonts w:ascii="Times New Roman" w:hAnsi="Times New Roman"/>
          <w:bCs/>
          <w:sz w:val="28"/>
          <w:szCs w:val="28"/>
        </w:rPr>
        <w:t>я безопасность, специализация «Финансовая безопа</w:t>
      </w:r>
      <w:r w:rsidR="00BA54F7">
        <w:rPr>
          <w:rFonts w:ascii="Times New Roman" w:hAnsi="Times New Roman"/>
          <w:bCs/>
          <w:sz w:val="28"/>
          <w:szCs w:val="28"/>
        </w:rPr>
        <w:t>с</w:t>
      </w:r>
      <w:r w:rsidR="00BA54F7">
        <w:rPr>
          <w:rFonts w:ascii="Times New Roman" w:hAnsi="Times New Roman"/>
          <w:bCs/>
          <w:sz w:val="28"/>
          <w:szCs w:val="28"/>
        </w:rPr>
        <w:t xml:space="preserve">ность </w:t>
      </w:r>
      <w:proofErr w:type="spellStart"/>
      <w:r w:rsidR="00BA54F7">
        <w:rPr>
          <w:rFonts w:ascii="Times New Roman" w:hAnsi="Times New Roman"/>
          <w:bCs/>
          <w:sz w:val="28"/>
          <w:szCs w:val="28"/>
        </w:rPr>
        <w:t>агробизнеса</w:t>
      </w:r>
      <w:proofErr w:type="spellEnd"/>
      <w:r w:rsidR="005C585C" w:rsidRPr="00F24CB6">
        <w:rPr>
          <w:rFonts w:ascii="Times New Roman" w:hAnsi="Times New Roman"/>
          <w:bCs/>
          <w:sz w:val="28"/>
          <w:szCs w:val="28"/>
        </w:rPr>
        <w:t xml:space="preserve">» / сост. </w:t>
      </w:r>
      <w:r w:rsidR="00DC4009" w:rsidRPr="00F24CB6">
        <w:rPr>
          <w:rFonts w:ascii="Times New Roman" w:hAnsi="Times New Roman"/>
          <w:bCs/>
          <w:sz w:val="28"/>
          <w:szCs w:val="28"/>
        </w:rPr>
        <w:t xml:space="preserve">М.Ф. Сафонова. </w:t>
      </w:r>
      <w:r w:rsidR="005C585C" w:rsidRPr="00F24CB6">
        <w:rPr>
          <w:rFonts w:ascii="Times New Roman" w:hAnsi="Times New Roman"/>
          <w:bCs/>
          <w:sz w:val="28"/>
          <w:szCs w:val="28"/>
        </w:rPr>
        <w:t>– Краснодар :</w:t>
      </w:r>
      <w:proofErr w:type="spellStart"/>
      <w:r w:rsidR="005C585C" w:rsidRPr="00F24CB6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="005C585C" w:rsidRPr="00F24CB6">
        <w:rPr>
          <w:rFonts w:ascii="Times New Roman" w:hAnsi="Times New Roman"/>
          <w:bCs/>
          <w:sz w:val="28"/>
          <w:szCs w:val="28"/>
        </w:rPr>
        <w:t>, 202</w:t>
      </w:r>
      <w:r w:rsidR="00BA54F7">
        <w:rPr>
          <w:rFonts w:ascii="Times New Roman" w:hAnsi="Times New Roman"/>
          <w:bCs/>
          <w:sz w:val="28"/>
          <w:szCs w:val="28"/>
        </w:rPr>
        <w:t>3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. </w:t>
      </w:r>
    </w:p>
    <w:p w:rsidR="00F24CB6" w:rsidRDefault="00F24CB6" w:rsidP="002E7E00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540" w:rsidRPr="00F24CB6" w:rsidRDefault="006F1540" w:rsidP="002E7E00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6F1540" w:rsidRDefault="00686A65" w:rsidP="006F1540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540">
        <w:rPr>
          <w:rFonts w:ascii="Times New Roman" w:eastAsia="Times New Roman" w:hAnsi="Times New Roman" w:cs="Times New Roman"/>
          <w:b/>
          <w:sz w:val="32"/>
          <w:szCs w:val="32"/>
        </w:rPr>
        <w:t>7 Фонд оценочных средств для проведения промежуточной аттестации</w:t>
      </w:r>
    </w:p>
    <w:p w:rsidR="00686A65" w:rsidRPr="00131ACD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A65" w:rsidRPr="00131ACD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t>7.1 Перечень компетенций с указанием этапов их формирования в процессе освоения ОПОП В</w:t>
      </w:r>
      <w:r w:rsidR="00E361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296"/>
      </w:tblGrid>
      <w:tr w:rsidR="00686A65" w:rsidRPr="00BA54F7" w:rsidTr="00896A4F">
        <w:trPr>
          <w:tblHeader/>
        </w:trPr>
        <w:tc>
          <w:tcPr>
            <w:tcW w:w="1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936D58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семестра*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936D58" w:rsidRDefault="00686A65" w:rsidP="002E7E00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формирования и проверки уровня сформированн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компетенций по дисциплинам, </w:t>
            </w:r>
          </w:p>
          <w:p w:rsidR="00686A65" w:rsidRPr="00936D58" w:rsidRDefault="00686A65" w:rsidP="002E7E00">
            <w:pPr>
              <w:keepNext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практикам в процессе освоения ОПОП ВО</w:t>
            </w:r>
          </w:p>
        </w:tc>
      </w:tr>
      <w:tr w:rsidR="00686A65" w:rsidRPr="00BA54F7" w:rsidTr="00896A4F">
        <w:trPr>
          <w:tblHeader/>
        </w:trPr>
        <w:tc>
          <w:tcPr>
            <w:tcW w:w="171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936D58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28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936D58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86A65" w:rsidRPr="00BA54F7" w:rsidTr="00896A4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6A65" w:rsidRPr="00936D58" w:rsidRDefault="00303DF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 Способен осуществлять сбор, анализ и использование данных хозяйственного, н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логового и бюджетного учетов, учетной документации, бухгалтерской (финансовой), н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</w:tr>
      <w:tr w:rsidR="00686A65" w:rsidRPr="00BA54F7" w:rsidTr="00781724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A65" w:rsidRPr="00936D58" w:rsidRDefault="00686A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81724" w:rsidRPr="00BA54F7" w:rsidTr="00781724">
        <w:trPr>
          <w:trHeight w:val="285"/>
        </w:trPr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04890"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 (предприятия)</w:t>
            </w:r>
          </w:p>
        </w:tc>
      </w:tr>
      <w:tr w:rsidR="00781724" w:rsidRPr="00BA54F7" w:rsidTr="00781724">
        <w:trPr>
          <w:trHeight w:val="278"/>
        </w:trPr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 w:rsidR="005E7FCF"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практика: 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анализ</w:t>
            </w:r>
          </w:p>
        </w:tc>
      </w:tr>
      <w:tr w:rsidR="00781724" w:rsidRPr="00F011AE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F011AE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F011AE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AE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781724" w:rsidRPr="00F011AE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F1F" w:rsidRPr="00F011AE" w:rsidRDefault="00781724" w:rsidP="00FE4F1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AE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F011AE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AE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1E367B"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практика 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профилю профессионал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</w:tr>
      <w:tr w:rsidR="00781724" w:rsidRPr="00BA54F7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лификационной работы</w:t>
            </w:r>
          </w:p>
        </w:tc>
      </w:tr>
      <w:tr w:rsidR="00781724" w:rsidRPr="00BA54F7" w:rsidTr="004D2A5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936D58" w:rsidRDefault="00781724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 Способен разрабатывать и принимать экономически и финансово обоснованные организационно-управленческие решения, планировать и организовывать профессионал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6D58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деятельность, осуществлять контроль и учет ее результатов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E367B" w:rsidRPr="00FE4F1F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Учебная практика: ознакомительная практика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F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i/>
                <w:sz w:val="24"/>
                <w:szCs w:val="24"/>
              </w:rPr>
              <w:t>Аудит</w:t>
            </w:r>
          </w:p>
        </w:tc>
      </w:tr>
      <w:tr w:rsidR="001E367B" w:rsidRPr="00BA54F7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F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FE4F1F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Учебная практика: практика по профилю профессионал</w:t>
            </w: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4F1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936D58" w:rsidRDefault="001E367B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936D58" w:rsidRDefault="001E367B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лификационной работы</w:t>
            </w:r>
          </w:p>
        </w:tc>
      </w:tr>
    </w:tbl>
    <w:p w:rsidR="00686A65" w:rsidRDefault="00686A65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номер семестра соответствует этапу формирования компетенции</w:t>
      </w:r>
    </w:p>
    <w:p w:rsidR="00686A65" w:rsidRDefault="00686A6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8E1" w:rsidRDefault="00686A6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 xml:space="preserve">7.2 Описание показателей и критериев оценивания компетенций на различных этапах их формирования, описание шкалы оценивания </w:t>
      </w:r>
    </w:p>
    <w:p w:rsidR="00686A65" w:rsidRPr="007A0CC5" w:rsidRDefault="00686A6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573"/>
        <w:gridCol w:w="1573"/>
        <w:gridCol w:w="1573"/>
        <w:gridCol w:w="1575"/>
        <w:gridCol w:w="1737"/>
      </w:tblGrid>
      <w:tr w:rsidR="00686A65" w:rsidRPr="00566652" w:rsidTr="00354965">
        <w:trPr>
          <w:tblHeader/>
        </w:trPr>
        <w:tc>
          <w:tcPr>
            <w:tcW w:w="819" w:type="pct"/>
            <w:vMerge w:val="restart"/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компетенции</w:t>
            </w:r>
            <w:r w:rsidR="00F56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(индикаторы достижения компетенции)</w:t>
            </w:r>
          </w:p>
        </w:tc>
        <w:tc>
          <w:tcPr>
            <w:tcW w:w="3276" w:type="pct"/>
            <w:gridSpan w:val="4"/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Оценочное</w:t>
            </w:r>
          </w:p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686A65" w:rsidRPr="00566652" w:rsidTr="006F1540">
        <w:trPr>
          <w:trHeight w:val="323"/>
          <w:tblHeader/>
        </w:trPr>
        <w:tc>
          <w:tcPr>
            <w:tcW w:w="8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2E7E00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7237">
              <w:rPr>
                <w:rFonts w:ascii="Times New Roman" w:eastAsia="Times New Roman" w:hAnsi="Times New Roman" w:cs="Times New Roman"/>
              </w:rPr>
              <w:t>неудовлетвори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07237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</w:p>
          <w:p w:rsidR="00686A65" w:rsidRPr="00007237" w:rsidRDefault="00686A65" w:rsidP="002E7E00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(минимальный</w:t>
            </w:r>
            <w:r w:rsidR="00F12938">
              <w:rPr>
                <w:rFonts w:ascii="Times New Roman" w:eastAsia="Times New Roman" w:hAnsi="Times New Roman" w:cs="Times New Roman"/>
              </w:rPr>
              <w:t xml:space="preserve"> не достигнут</w:t>
            </w:r>
            <w:r w:rsidRPr="000072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7237">
              <w:rPr>
                <w:rFonts w:ascii="Times New Roman" w:eastAsia="Times New Roman" w:hAnsi="Times New Roman" w:cs="Times New Roman"/>
              </w:rPr>
              <w:t>удовлетвори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07237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</w:p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</w:t>
            </w:r>
            <w:r w:rsidR="00F12938">
              <w:rPr>
                <w:rFonts w:ascii="Times New Roman" w:eastAsia="Times New Roman" w:hAnsi="Times New Roman" w:cs="Times New Roman"/>
              </w:rPr>
              <w:t>минимал</w:t>
            </w:r>
            <w:r w:rsidR="00F12938">
              <w:rPr>
                <w:rFonts w:ascii="Times New Roman" w:eastAsia="Times New Roman" w:hAnsi="Times New Roman" w:cs="Times New Roman"/>
              </w:rPr>
              <w:t>ь</w:t>
            </w:r>
            <w:r w:rsidR="00F12938">
              <w:rPr>
                <w:rFonts w:ascii="Times New Roman" w:eastAsia="Times New Roman" w:hAnsi="Times New Roman" w:cs="Times New Roman"/>
              </w:rPr>
              <w:t xml:space="preserve">ный </w:t>
            </w:r>
            <w:r w:rsidRPr="00007237">
              <w:rPr>
                <w:rFonts w:ascii="Times New Roman" w:eastAsia="Times New Roman" w:hAnsi="Times New Roman" w:cs="Times New Roman"/>
              </w:rPr>
              <w:t>порог</w:t>
            </w:r>
            <w:r w:rsidRPr="00007237">
              <w:rPr>
                <w:rFonts w:ascii="Times New Roman" w:eastAsia="Times New Roman" w:hAnsi="Times New Roman" w:cs="Times New Roman"/>
              </w:rPr>
              <w:t>о</w:t>
            </w:r>
            <w:r w:rsidRPr="00007237">
              <w:rPr>
                <w:rFonts w:ascii="Times New Roman" w:eastAsia="Times New Roman" w:hAnsi="Times New Roman" w:cs="Times New Roman"/>
              </w:rPr>
              <w:t>вый)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хорошо</w:t>
            </w:r>
          </w:p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(средний)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отлично</w:t>
            </w:r>
          </w:p>
          <w:p w:rsidR="00686A65" w:rsidRPr="00007237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(высокий)</w:t>
            </w:r>
          </w:p>
        </w:tc>
        <w:tc>
          <w:tcPr>
            <w:tcW w:w="9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65" w:rsidRPr="00566652" w:rsidTr="006F1540">
        <w:trPr>
          <w:trHeight w:val="40"/>
          <w:tblHeader/>
        </w:trPr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90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2E7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86A65" w:rsidRPr="00566652" w:rsidTr="00896A4F">
        <w:tc>
          <w:tcPr>
            <w:tcW w:w="5000" w:type="pct"/>
            <w:gridSpan w:val="6"/>
            <w:shd w:val="clear" w:color="auto" w:fill="auto"/>
          </w:tcPr>
          <w:p w:rsidR="00686A65" w:rsidRPr="006F1540" w:rsidRDefault="007D7AEC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ОПК-2. Способен осуществлять сбор, анализ и использование данных хозяйственн</w:t>
            </w:r>
            <w:r w:rsidRPr="006F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F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го, налогового и бюджетного учетов, учетной документации, бухгалтерской (фина</w:t>
            </w:r>
            <w:r w:rsidRPr="006F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F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совой), налоговой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</w:tr>
      <w:tr w:rsidR="00686A65" w:rsidRPr="00566652" w:rsidTr="006F1540">
        <w:tc>
          <w:tcPr>
            <w:tcW w:w="819" w:type="pct"/>
            <w:shd w:val="clear" w:color="auto" w:fill="auto"/>
          </w:tcPr>
          <w:p w:rsidR="00686A65" w:rsidRPr="006F1540" w:rsidRDefault="007D7AEC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13392664"/>
            <w:r w:rsidRPr="006F1540">
              <w:rPr>
                <w:rFonts w:ascii="Times New Roman" w:eastAsia="Times New Roman" w:hAnsi="Times New Roman" w:cs="Times New Roman"/>
              </w:rPr>
              <w:t>ОПК-2.4 Ан</w:t>
            </w:r>
            <w:r w:rsidRPr="006F1540">
              <w:rPr>
                <w:rFonts w:ascii="Times New Roman" w:eastAsia="Times New Roman" w:hAnsi="Times New Roman" w:cs="Times New Roman"/>
              </w:rPr>
              <w:t>а</w:t>
            </w:r>
            <w:r w:rsidRPr="006F1540">
              <w:rPr>
                <w:rFonts w:ascii="Times New Roman" w:eastAsia="Times New Roman" w:hAnsi="Times New Roman" w:cs="Times New Roman"/>
              </w:rPr>
              <w:t>лизирует и использует учетно-отчетную и иную инфо</w:t>
            </w:r>
            <w:r w:rsidRPr="006F1540">
              <w:rPr>
                <w:rFonts w:ascii="Times New Roman" w:eastAsia="Times New Roman" w:hAnsi="Times New Roman" w:cs="Times New Roman"/>
              </w:rPr>
              <w:t>р</w:t>
            </w:r>
            <w:r w:rsidRPr="006F1540">
              <w:rPr>
                <w:rFonts w:ascii="Times New Roman" w:eastAsia="Times New Roman" w:hAnsi="Times New Roman" w:cs="Times New Roman"/>
              </w:rPr>
              <w:t>мацию в ц</w:t>
            </w:r>
            <w:r w:rsidRPr="006F1540">
              <w:rPr>
                <w:rFonts w:ascii="Times New Roman" w:eastAsia="Times New Roman" w:hAnsi="Times New Roman" w:cs="Times New Roman"/>
              </w:rPr>
              <w:t>е</w:t>
            </w:r>
            <w:r w:rsidRPr="006F1540">
              <w:rPr>
                <w:rFonts w:ascii="Times New Roman" w:eastAsia="Times New Roman" w:hAnsi="Times New Roman" w:cs="Times New Roman"/>
              </w:rPr>
              <w:t>лях выявл</w:t>
            </w:r>
            <w:r w:rsidRPr="006F1540">
              <w:rPr>
                <w:rFonts w:ascii="Times New Roman" w:eastAsia="Times New Roman" w:hAnsi="Times New Roman" w:cs="Times New Roman"/>
              </w:rPr>
              <w:t>е</w:t>
            </w:r>
            <w:r w:rsidRPr="006F1540">
              <w:rPr>
                <w:rFonts w:ascii="Times New Roman" w:eastAsia="Times New Roman" w:hAnsi="Times New Roman" w:cs="Times New Roman"/>
              </w:rPr>
              <w:t>ния, пред</w:t>
            </w:r>
            <w:r w:rsidRPr="006F1540">
              <w:rPr>
                <w:rFonts w:ascii="Times New Roman" w:eastAsia="Times New Roman" w:hAnsi="Times New Roman" w:cs="Times New Roman"/>
              </w:rPr>
              <w:t>у</w:t>
            </w:r>
            <w:r w:rsidRPr="006F1540">
              <w:rPr>
                <w:rFonts w:ascii="Times New Roman" w:eastAsia="Times New Roman" w:hAnsi="Times New Roman" w:cs="Times New Roman"/>
              </w:rPr>
              <w:t>преждения, локализации и нейтрализ</w:t>
            </w:r>
            <w:r w:rsidRPr="006F1540">
              <w:rPr>
                <w:rFonts w:ascii="Times New Roman" w:eastAsia="Times New Roman" w:hAnsi="Times New Roman" w:cs="Times New Roman"/>
              </w:rPr>
              <w:t>а</w:t>
            </w:r>
            <w:r w:rsidRPr="006F1540">
              <w:rPr>
                <w:rFonts w:ascii="Times New Roman" w:eastAsia="Times New Roman" w:hAnsi="Times New Roman" w:cs="Times New Roman"/>
              </w:rPr>
              <w:t>ции внутре</w:t>
            </w:r>
            <w:r w:rsidRPr="006F1540">
              <w:rPr>
                <w:rFonts w:ascii="Times New Roman" w:eastAsia="Times New Roman" w:hAnsi="Times New Roman" w:cs="Times New Roman"/>
              </w:rPr>
              <w:t>н</w:t>
            </w:r>
            <w:r w:rsidRPr="006F1540">
              <w:rPr>
                <w:rFonts w:ascii="Times New Roman" w:eastAsia="Times New Roman" w:hAnsi="Times New Roman" w:cs="Times New Roman"/>
              </w:rPr>
              <w:t>них и вне</w:t>
            </w:r>
            <w:r w:rsidRPr="006F1540">
              <w:rPr>
                <w:rFonts w:ascii="Times New Roman" w:eastAsia="Times New Roman" w:hAnsi="Times New Roman" w:cs="Times New Roman"/>
              </w:rPr>
              <w:t>ш</w:t>
            </w:r>
            <w:r w:rsidRPr="006F1540">
              <w:rPr>
                <w:rFonts w:ascii="Times New Roman" w:eastAsia="Times New Roman" w:hAnsi="Times New Roman" w:cs="Times New Roman"/>
              </w:rPr>
              <w:t>них угроз и рисков</w:t>
            </w:r>
          </w:p>
          <w:p w:rsidR="006E21FD" w:rsidRPr="006F1540" w:rsidRDefault="006E21F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bookmarkEnd w:id="1"/>
          <w:p w:rsidR="006E21FD" w:rsidRPr="006F1540" w:rsidRDefault="006E21FD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shd w:val="clear" w:color="auto" w:fill="auto"/>
          </w:tcPr>
          <w:p w:rsidR="00F12938" w:rsidRPr="006F1540" w:rsidRDefault="00F12938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540">
              <w:rPr>
                <w:rFonts w:ascii="Times New Roman" w:eastAsia="Times New Roman" w:hAnsi="Times New Roman" w:cs="Times New Roman"/>
              </w:rPr>
              <w:t>Уровень зн</w:t>
            </w:r>
            <w:r w:rsidRPr="006F1540">
              <w:rPr>
                <w:rFonts w:ascii="Times New Roman" w:eastAsia="Times New Roman" w:hAnsi="Times New Roman" w:cs="Times New Roman"/>
              </w:rPr>
              <w:t>а</w:t>
            </w:r>
            <w:r w:rsidRPr="006F1540">
              <w:rPr>
                <w:rFonts w:ascii="Times New Roman" w:eastAsia="Times New Roman" w:hAnsi="Times New Roman" w:cs="Times New Roman"/>
              </w:rPr>
              <w:t xml:space="preserve">ний 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в области анализа и и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с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пользования учетно-отчетной и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н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формации в целях выя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в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ления, пред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у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преждения, локализации и нейтрализ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а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ции внутре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н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них и вне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ш</w:t>
            </w:r>
            <w:r w:rsidR="00591C31" w:rsidRPr="006F1540">
              <w:rPr>
                <w:rFonts w:ascii="Times New Roman" w:eastAsia="Times New Roman" w:hAnsi="Times New Roman" w:cs="Times New Roman"/>
              </w:rPr>
              <w:t xml:space="preserve">них угроз и рисков </w:t>
            </w:r>
            <w:r w:rsidRPr="006F1540">
              <w:rPr>
                <w:rFonts w:ascii="Times New Roman" w:eastAsia="Times New Roman" w:hAnsi="Times New Roman" w:cs="Times New Roman"/>
              </w:rPr>
              <w:t>ниже минимальных требований, имели место грубые оши</w:t>
            </w:r>
            <w:r w:rsidRPr="006F1540">
              <w:rPr>
                <w:rFonts w:ascii="Times New Roman" w:eastAsia="Times New Roman" w:hAnsi="Times New Roman" w:cs="Times New Roman"/>
              </w:rPr>
              <w:t>б</w:t>
            </w:r>
            <w:r w:rsidRPr="006F1540">
              <w:rPr>
                <w:rFonts w:ascii="Times New Roman" w:eastAsia="Times New Roman" w:hAnsi="Times New Roman" w:cs="Times New Roman"/>
              </w:rPr>
              <w:t>ки</w:t>
            </w:r>
            <w:r w:rsidR="00591C31" w:rsidRPr="006F1540">
              <w:rPr>
                <w:rFonts w:ascii="Times New Roman" w:eastAsia="Times New Roman" w:hAnsi="Times New Roman" w:cs="Times New Roman"/>
              </w:rPr>
              <w:t>.</w:t>
            </w:r>
          </w:p>
          <w:p w:rsidR="00686A65" w:rsidRPr="006F1540" w:rsidRDefault="00F12938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1540">
              <w:rPr>
                <w:rFonts w:ascii="Times New Roman" w:eastAsia="Times New Roman" w:hAnsi="Times New Roman" w:cs="Times New Roman"/>
              </w:rPr>
              <w:t>При решении стандартных задач не пр</w:t>
            </w:r>
            <w:r w:rsidRPr="006F1540">
              <w:rPr>
                <w:rFonts w:ascii="Times New Roman" w:eastAsia="Times New Roman" w:hAnsi="Times New Roman" w:cs="Times New Roman"/>
              </w:rPr>
              <w:t>о</w:t>
            </w:r>
            <w:r w:rsidRPr="006F1540">
              <w:rPr>
                <w:rFonts w:ascii="Times New Roman" w:eastAsia="Times New Roman" w:hAnsi="Times New Roman" w:cs="Times New Roman"/>
              </w:rPr>
              <w:t>демонстрир</w:t>
            </w:r>
            <w:r w:rsidRPr="006F1540">
              <w:rPr>
                <w:rFonts w:ascii="Times New Roman" w:eastAsia="Times New Roman" w:hAnsi="Times New Roman" w:cs="Times New Roman"/>
              </w:rPr>
              <w:t>о</w:t>
            </w:r>
            <w:r w:rsidRPr="006F1540">
              <w:rPr>
                <w:rFonts w:ascii="Times New Roman" w:eastAsia="Times New Roman" w:hAnsi="Times New Roman" w:cs="Times New Roman"/>
              </w:rPr>
              <w:t>ваны осно</w:t>
            </w:r>
            <w:r w:rsidRPr="006F1540">
              <w:rPr>
                <w:rFonts w:ascii="Times New Roman" w:eastAsia="Times New Roman" w:hAnsi="Times New Roman" w:cs="Times New Roman"/>
              </w:rPr>
              <w:t>в</w:t>
            </w:r>
            <w:r w:rsidRPr="006F1540">
              <w:rPr>
                <w:rFonts w:ascii="Times New Roman" w:eastAsia="Times New Roman" w:hAnsi="Times New Roman" w:cs="Times New Roman"/>
              </w:rPr>
              <w:t>ные умения</w:t>
            </w:r>
            <w:r w:rsidR="00207635" w:rsidRPr="006F1540">
              <w:rPr>
                <w:rFonts w:ascii="Times New Roman" w:eastAsia="Times New Roman" w:hAnsi="Times New Roman" w:cs="Times New Roman"/>
              </w:rPr>
              <w:t xml:space="preserve"> анализа и и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с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пользования учетно-отчетной и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н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формации в целях выя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в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ления, пред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у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преждения, локализации и нейтрализ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а</w:t>
            </w:r>
            <w:r w:rsidR="00207635" w:rsidRPr="006F1540">
              <w:rPr>
                <w:rFonts w:ascii="Times New Roman" w:eastAsia="Times New Roman" w:hAnsi="Times New Roman" w:cs="Times New Roman"/>
              </w:rPr>
              <w:lastRenderedPageBreak/>
              <w:t>ции внутре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н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них и вне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ш</w:t>
            </w:r>
            <w:r w:rsidR="00207635" w:rsidRPr="006F1540">
              <w:rPr>
                <w:rFonts w:ascii="Times New Roman" w:eastAsia="Times New Roman" w:hAnsi="Times New Roman" w:cs="Times New Roman"/>
              </w:rPr>
              <w:t>них угроз и рисков</w:t>
            </w:r>
            <w:r w:rsidRPr="006F1540">
              <w:rPr>
                <w:rFonts w:ascii="Times New Roman" w:eastAsia="Times New Roman" w:hAnsi="Times New Roman" w:cs="Times New Roman"/>
              </w:rPr>
              <w:t>, имели место грубые ошибки,</w:t>
            </w:r>
            <w:r w:rsidRPr="006F1540">
              <w:rPr>
                <w:rFonts w:ascii="Times New Roman" w:hAnsi="Times New Roman" w:cs="Times New Roman"/>
              </w:rPr>
              <w:t>не продемонс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>рированы б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>зовые навыки</w:t>
            </w:r>
            <w:r w:rsidR="00207635" w:rsidRPr="006F1540">
              <w:rPr>
                <w:rFonts w:ascii="Times New Roman" w:hAnsi="Times New Roman" w:cs="Times New Roman"/>
              </w:rPr>
              <w:t xml:space="preserve"> анализа и и</w:t>
            </w:r>
            <w:r w:rsidR="00207635" w:rsidRPr="006F1540">
              <w:rPr>
                <w:rFonts w:ascii="Times New Roman" w:hAnsi="Times New Roman" w:cs="Times New Roman"/>
              </w:rPr>
              <w:t>с</w:t>
            </w:r>
            <w:r w:rsidR="00207635" w:rsidRPr="006F1540">
              <w:rPr>
                <w:rFonts w:ascii="Times New Roman" w:hAnsi="Times New Roman" w:cs="Times New Roman"/>
              </w:rPr>
              <w:t>пользования учетно-отчетной и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207635" w:rsidRPr="006F1540">
              <w:rPr>
                <w:rFonts w:ascii="Times New Roman" w:hAnsi="Times New Roman" w:cs="Times New Roman"/>
              </w:rPr>
              <w:t>в</w:t>
            </w:r>
            <w:r w:rsidR="00207635" w:rsidRPr="006F1540">
              <w:rPr>
                <w:rFonts w:ascii="Times New Roman" w:hAnsi="Times New Roman" w:cs="Times New Roman"/>
              </w:rPr>
              <w:t>ления, пред</w:t>
            </w:r>
            <w:r w:rsidR="00207635" w:rsidRPr="006F1540">
              <w:rPr>
                <w:rFonts w:ascii="Times New Roman" w:hAnsi="Times New Roman" w:cs="Times New Roman"/>
              </w:rPr>
              <w:t>у</w:t>
            </w:r>
            <w:r w:rsidR="00207635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207635" w:rsidRPr="006F1540">
              <w:rPr>
                <w:rFonts w:ascii="Times New Roman" w:hAnsi="Times New Roman" w:cs="Times New Roman"/>
              </w:rPr>
              <w:t>а</w:t>
            </w:r>
            <w:r w:rsidR="00207635" w:rsidRPr="006F1540">
              <w:rPr>
                <w:rFonts w:ascii="Times New Roman" w:hAnsi="Times New Roman" w:cs="Times New Roman"/>
              </w:rPr>
              <w:t>ции внутре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них и вне</w:t>
            </w:r>
            <w:r w:rsidR="00207635" w:rsidRPr="006F1540">
              <w:rPr>
                <w:rFonts w:ascii="Times New Roman" w:hAnsi="Times New Roman" w:cs="Times New Roman"/>
              </w:rPr>
              <w:t>ш</w:t>
            </w:r>
            <w:r w:rsidR="00207635" w:rsidRPr="006F1540">
              <w:rPr>
                <w:rFonts w:ascii="Times New Roman" w:hAnsi="Times New Roman" w:cs="Times New Roman"/>
              </w:rPr>
              <w:t xml:space="preserve">них угроз и рисков </w:t>
            </w:r>
          </w:p>
        </w:tc>
        <w:tc>
          <w:tcPr>
            <w:tcW w:w="819" w:type="pct"/>
            <w:shd w:val="clear" w:color="auto" w:fill="auto"/>
          </w:tcPr>
          <w:p w:rsidR="00686A65" w:rsidRPr="006F1540" w:rsidRDefault="00F12938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1540">
              <w:rPr>
                <w:rFonts w:ascii="Times New Roman" w:hAnsi="Times New Roman" w:cs="Times New Roman"/>
              </w:rPr>
              <w:lastRenderedPageBreak/>
              <w:t>Минимально допустимый уровень зн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>ний</w:t>
            </w:r>
            <w:r w:rsidR="00591C31" w:rsidRPr="006F1540">
              <w:rPr>
                <w:rFonts w:ascii="Times New Roman" w:hAnsi="Times New Roman" w:cs="Times New Roman"/>
              </w:rPr>
              <w:t xml:space="preserve"> в области анализа и и</w:t>
            </w:r>
            <w:r w:rsidR="00591C31" w:rsidRPr="006F1540">
              <w:rPr>
                <w:rFonts w:ascii="Times New Roman" w:hAnsi="Times New Roman" w:cs="Times New Roman"/>
              </w:rPr>
              <w:t>с</w:t>
            </w:r>
            <w:r w:rsidR="00591C31" w:rsidRPr="006F1540">
              <w:rPr>
                <w:rFonts w:ascii="Times New Roman" w:hAnsi="Times New Roman" w:cs="Times New Roman"/>
              </w:rPr>
              <w:t>пользования учетно-отчетной и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591C31" w:rsidRPr="006F1540">
              <w:rPr>
                <w:rFonts w:ascii="Times New Roman" w:hAnsi="Times New Roman" w:cs="Times New Roman"/>
              </w:rPr>
              <w:t>в</w:t>
            </w:r>
            <w:r w:rsidR="00591C31" w:rsidRPr="006F1540">
              <w:rPr>
                <w:rFonts w:ascii="Times New Roman" w:hAnsi="Times New Roman" w:cs="Times New Roman"/>
              </w:rPr>
              <w:t>ления, пред</w:t>
            </w:r>
            <w:r w:rsidR="00591C31" w:rsidRPr="006F1540">
              <w:rPr>
                <w:rFonts w:ascii="Times New Roman" w:hAnsi="Times New Roman" w:cs="Times New Roman"/>
              </w:rPr>
              <w:t>у</w:t>
            </w:r>
            <w:r w:rsidR="00591C31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591C31" w:rsidRPr="006F1540">
              <w:rPr>
                <w:rFonts w:ascii="Times New Roman" w:hAnsi="Times New Roman" w:cs="Times New Roman"/>
              </w:rPr>
              <w:t>а</w:t>
            </w:r>
            <w:r w:rsidR="00591C31" w:rsidRPr="006F1540">
              <w:rPr>
                <w:rFonts w:ascii="Times New Roman" w:hAnsi="Times New Roman" w:cs="Times New Roman"/>
              </w:rPr>
              <w:t>ции внутре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них и вне</w:t>
            </w:r>
            <w:r w:rsidR="00591C31" w:rsidRPr="006F1540">
              <w:rPr>
                <w:rFonts w:ascii="Times New Roman" w:hAnsi="Times New Roman" w:cs="Times New Roman"/>
              </w:rPr>
              <w:t>ш</w:t>
            </w:r>
            <w:r w:rsidR="00591C31" w:rsidRPr="006F1540">
              <w:rPr>
                <w:rFonts w:ascii="Times New Roman" w:hAnsi="Times New Roman" w:cs="Times New Roman"/>
              </w:rPr>
              <w:t>них угроз и рисков</w:t>
            </w:r>
            <w:r w:rsidRPr="006F1540">
              <w:rPr>
                <w:rFonts w:ascii="Times New Roman" w:hAnsi="Times New Roman" w:cs="Times New Roman"/>
              </w:rPr>
              <w:t>, д</w:t>
            </w:r>
            <w:r w:rsidRPr="006F1540">
              <w:rPr>
                <w:rFonts w:ascii="Times New Roman" w:hAnsi="Times New Roman" w:cs="Times New Roman"/>
              </w:rPr>
              <w:t>о</w:t>
            </w:r>
            <w:r w:rsidRPr="006F1540">
              <w:rPr>
                <w:rFonts w:ascii="Times New Roman" w:hAnsi="Times New Roman" w:cs="Times New Roman"/>
              </w:rPr>
              <w:t>пущено много негрубых ош</w:t>
            </w:r>
            <w:r w:rsidRPr="006F1540">
              <w:rPr>
                <w:rFonts w:ascii="Times New Roman" w:hAnsi="Times New Roman" w:cs="Times New Roman"/>
              </w:rPr>
              <w:t>и</w:t>
            </w:r>
            <w:r w:rsidRPr="006F1540">
              <w:rPr>
                <w:rFonts w:ascii="Times New Roman" w:hAnsi="Times New Roman" w:cs="Times New Roman"/>
              </w:rPr>
              <w:t>бок.Продемонстрированы основные умения</w:t>
            </w:r>
            <w:r w:rsidR="00207635" w:rsidRPr="006F1540">
              <w:rPr>
                <w:rFonts w:ascii="Times New Roman" w:hAnsi="Times New Roman" w:cs="Times New Roman"/>
              </w:rPr>
              <w:t xml:space="preserve"> в о</w:t>
            </w:r>
            <w:r w:rsidR="00207635" w:rsidRPr="006F1540">
              <w:rPr>
                <w:rFonts w:ascii="Times New Roman" w:hAnsi="Times New Roman" w:cs="Times New Roman"/>
              </w:rPr>
              <w:t>б</w:t>
            </w:r>
            <w:r w:rsidR="00207635" w:rsidRPr="006F1540">
              <w:rPr>
                <w:rFonts w:ascii="Times New Roman" w:hAnsi="Times New Roman" w:cs="Times New Roman"/>
              </w:rPr>
              <w:t>ласти анализа и использов</w:t>
            </w:r>
            <w:r w:rsidR="00207635" w:rsidRPr="006F1540">
              <w:rPr>
                <w:rFonts w:ascii="Times New Roman" w:hAnsi="Times New Roman" w:cs="Times New Roman"/>
              </w:rPr>
              <w:t>а</w:t>
            </w:r>
            <w:r w:rsidR="00207635" w:rsidRPr="006F1540">
              <w:rPr>
                <w:rFonts w:ascii="Times New Roman" w:hAnsi="Times New Roman" w:cs="Times New Roman"/>
              </w:rPr>
              <w:t>ния учетно-отчетной и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207635" w:rsidRPr="006F1540">
              <w:rPr>
                <w:rFonts w:ascii="Times New Roman" w:hAnsi="Times New Roman" w:cs="Times New Roman"/>
              </w:rPr>
              <w:t>в</w:t>
            </w:r>
            <w:r w:rsidR="00207635" w:rsidRPr="006F1540">
              <w:rPr>
                <w:rFonts w:ascii="Times New Roman" w:hAnsi="Times New Roman" w:cs="Times New Roman"/>
              </w:rPr>
              <w:t>ления, пред</w:t>
            </w:r>
            <w:r w:rsidR="00207635" w:rsidRPr="006F1540">
              <w:rPr>
                <w:rFonts w:ascii="Times New Roman" w:hAnsi="Times New Roman" w:cs="Times New Roman"/>
              </w:rPr>
              <w:t>у</w:t>
            </w:r>
            <w:r w:rsidR="00207635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207635" w:rsidRPr="006F1540">
              <w:rPr>
                <w:rFonts w:ascii="Times New Roman" w:hAnsi="Times New Roman" w:cs="Times New Roman"/>
              </w:rPr>
              <w:t>а</w:t>
            </w:r>
            <w:r w:rsidR="00207635" w:rsidRPr="006F1540">
              <w:rPr>
                <w:rFonts w:ascii="Times New Roman" w:hAnsi="Times New Roman" w:cs="Times New Roman"/>
              </w:rPr>
              <w:t>ции внутре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них и вне</w:t>
            </w:r>
            <w:r w:rsidR="00207635" w:rsidRPr="006F1540">
              <w:rPr>
                <w:rFonts w:ascii="Times New Roman" w:hAnsi="Times New Roman" w:cs="Times New Roman"/>
              </w:rPr>
              <w:t>ш</w:t>
            </w:r>
            <w:r w:rsidR="00207635" w:rsidRPr="006F1540">
              <w:rPr>
                <w:rFonts w:ascii="Times New Roman" w:hAnsi="Times New Roman" w:cs="Times New Roman"/>
              </w:rPr>
              <w:lastRenderedPageBreak/>
              <w:t>них угроз и рисков</w:t>
            </w:r>
            <w:r w:rsidRPr="006F1540">
              <w:rPr>
                <w:rFonts w:ascii="Times New Roman" w:hAnsi="Times New Roman" w:cs="Times New Roman"/>
              </w:rPr>
              <w:t>, реш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ны типовые зад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>чи.Имеется минимальный набор нав</w:t>
            </w:r>
            <w:r w:rsidRPr="006F1540">
              <w:rPr>
                <w:rFonts w:ascii="Times New Roman" w:hAnsi="Times New Roman" w:cs="Times New Roman"/>
              </w:rPr>
              <w:t>ы</w:t>
            </w:r>
            <w:r w:rsidRPr="006F1540">
              <w:rPr>
                <w:rFonts w:ascii="Times New Roman" w:hAnsi="Times New Roman" w:cs="Times New Roman"/>
              </w:rPr>
              <w:t>ков для реш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ния стандар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 xml:space="preserve">ных задач </w:t>
            </w:r>
            <w:r w:rsidR="00207635" w:rsidRPr="006F1540">
              <w:rPr>
                <w:rFonts w:ascii="Times New Roman" w:hAnsi="Times New Roman" w:cs="Times New Roman"/>
              </w:rPr>
              <w:t>по анализу и и</w:t>
            </w:r>
            <w:r w:rsidR="00207635" w:rsidRPr="006F1540">
              <w:rPr>
                <w:rFonts w:ascii="Times New Roman" w:hAnsi="Times New Roman" w:cs="Times New Roman"/>
              </w:rPr>
              <w:t>с</w:t>
            </w:r>
            <w:r w:rsidR="00207635" w:rsidRPr="006F1540">
              <w:rPr>
                <w:rFonts w:ascii="Times New Roman" w:hAnsi="Times New Roman" w:cs="Times New Roman"/>
              </w:rPr>
              <w:t>пользованию учетно-отчетной и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207635" w:rsidRPr="006F1540">
              <w:rPr>
                <w:rFonts w:ascii="Times New Roman" w:hAnsi="Times New Roman" w:cs="Times New Roman"/>
              </w:rPr>
              <w:t>в</w:t>
            </w:r>
            <w:r w:rsidR="00207635" w:rsidRPr="006F1540">
              <w:rPr>
                <w:rFonts w:ascii="Times New Roman" w:hAnsi="Times New Roman" w:cs="Times New Roman"/>
              </w:rPr>
              <w:t>ления, пред</w:t>
            </w:r>
            <w:r w:rsidR="00207635" w:rsidRPr="006F1540">
              <w:rPr>
                <w:rFonts w:ascii="Times New Roman" w:hAnsi="Times New Roman" w:cs="Times New Roman"/>
              </w:rPr>
              <w:t>у</w:t>
            </w:r>
            <w:r w:rsidR="00207635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207635" w:rsidRPr="006F1540">
              <w:rPr>
                <w:rFonts w:ascii="Times New Roman" w:hAnsi="Times New Roman" w:cs="Times New Roman"/>
              </w:rPr>
              <w:t>а</w:t>
            </w:r>
            <w:r w:rsidR="00207635" w:rsidRPr="006F1540">
              <w:rPr>
                <w:rFonts w:ascii="Times New Roman" w:hAnsi="Times New Roman" w:cs="Times New Roman"/>
              </w:rPr>
              <w:t>ции внутре</w:t>
            </w:r>
            <w:r w:rsidR="00207635" w:rsidRPr="006F1540">
              <w:rPr>
                <w:rFonts w:ascii="Times New Roman" w:hAnsi="Times New Roman" w:cs="Times New Roman"/>
              </w:rPr>
              <w:t>н</w:t>
            </w:r>
            <w:r w:rsidR="00207635" w:rsidRPr="006F1540">
              <w:rPr>
                <w:rFonts w:ascii="Times New Roman" w:hAnsi="Times New Roman" w:cs="Times New Roman"/>
              </w:rPr>
              <w:t>них и вне</w:t>
            </w:r>
            <w:r w:rsidR="00207635" w:rsidRPr="006F1540">
              <w:rPr>
                <w:rFonts w:ascii="Times New Roman" w:hAnsi="Times New Roman" w:cs="Times New Roman"/>
              </w:rPr>
              <w:t>ш</w:t>
            </w:r>
            <w:r w:rsidR="00207635" w:rsidRPr="006F1540">
              <w:rPr>
                <w:rFonts w:ascii="Times New Roman" w:hAnsi="Times New Roman" w:cs="Times New Roman"/>
              </w:rPr>
              <w:t xml:space="preserve">них угроз и рисков </w:t>
            </w:r>
            <w:r w:rsidRPr="006F1540">
              <w:rPr>
                <w:rFonts w:ascii="Times New Roman" w:hAnsi="Times New Roman" w:cs="Times New Roman"/>
              </w:rPr>
              <w:t>с н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которыми н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дочетами</w:t>
            </w:r>
          </w:p>
        </w:tc>
        <w:tc>
          <w:tcPr>
            <w:tcW w:w="819" w:type="pct"/>
            <w:shd w:val="clear" w:color="auto" w:fill="auto"/>
          </w:tcPr>
          <w:p w:rsidR="00686A65" w:rsidRPr="006F1540" w:rsidRDefault="00F12938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1540">
              <w:rPr>
                <w:rFonts w:ascii="Times New Roman" w:hAnsi="Times New Roman" w:cs="Times New Roman"/>
              </w:rPr>
              <w:lastRenderedPageBreak/>
              <w:t>Уровень зн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 xml:space="preserve">ний </w:t>
            </w:r>
            <w:r w:rsidR="00591C31" w:rsidRPr="006F1540">
              <w:rPr>
                <w:rFonts w:ascii="Times New Roman" w:hAnsi="Times New Roman" w:cs="Times New Roman"/>
              </w:rPr>
              <w:t>в области анализа и и</w:t>
            </w:r>
            <w:r w:rsidR="00591C31" w:rsidRPr="006F1540">
              <w:rPr>
                <w:rFonts w:ascii="Times New Roman" w:hAnsi="Times New Roman" w:cs="Times New Roman"/>
              </w:rPr>
              <w:t>с</w:t>
            </w:r>
            <w:r w:rsidR="00591C31" w:rsidRPr="006F1540">
              <w:rPr>
                <w:rFonts w:ascii="Times New Roman" w:hAnsi="Times New Roman" w:cs="Times New Roman"/>
              </w:rPr>
              <w:t>пользования учетно-отчетной и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591C31" w:rsidRPr="006F1540">
              <w:rPr>
                <w:rFonts w:ascii="Times New Roman" w:hAnsi="Times New Roman" w:cs="Times New Roman"/>
              </w:rPr>
              <w:t>в</w:t>
            </w:r>
            <w:r w:rsidR="00591C31" w:rsidRPr="006F1540">
              <w:rPr>
                <w:rFonts w:ascii="Times New Roman" w:hAnsi="Times New Roman" w:cs="Times New Roman"/>
              </w:rPr>
              <w:t>ления, пред</w:t>
            </w:r>
            <w:r w:rsidR="00591C31" w:rsidRPr="006F1540">
              <w:rPr>
                <w:rFonts w:ascii="Times New Roman" w:hAnsi="Times New Roman" w:cs="Times New Roman"/>
              </w:rPr>
              <w:t>у</w:t>
            </w:r>
            <w:r w:rsidR="00591C31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591C31" w:rsidRPr="006F1540">
              <w:rPr>
                <w:rFonts w:ascii="Times New Roman" w:hAnsi="Times New Roman" w:cs="Times New Roman"/>
              </w:rPr>
              <w:t>а</w:t>
            </w:r>
            <w:r w:rsidR="00591C31" w:rsidRPr="006F1540">
              <w:rPr>
                <w:rFonts w:ascii="Times New Roman" w:hAnsi="Times New Roman" w:cs="Times New Roman"/>
              </w:rPr>
              <w:t>ции внутре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них и вне</w:t>
            </w:r>
            <w:r w:rsidR="00591C31" w:rsidRPr="006F1540">
              <w:rPr>
                <w:rFonts w:ascii="Times New Roman" w:hAnsi="Times New Roman" w:cs="Times New Roman"/>
              </w:rPr>
              <w:t>ш</w:t>
            </w:r>
            <w:r w:rsidR="00591C31" w:rsidRPr="006F1540">
              <w:rPr>
                <w:rFonts w:ascii="Times New Roman" w:hAnsi="Times New Roman" w:cs="Times New Roman"/>
              </w:rPr>
              <w:t>них угроз и рисков пр</w:t>
            </w:r>
            <w:r w:rsidR="00591C31" w:rsidRPr="006F1540">
              <w:rPr>
                <w:rFonts w:ascii="Times New Roman" w:hAnsi="Times New Roman" w:cs="Times New Roman"/>
              </w:rPr>
              <w:t>о</w:t>
            </w:r>
            <w:r w:rsidR="00591C31" w:rsidRPr="006F1540">
              <w:rPr>
                <w:rFonts w:ascii="Times New Roman" w:hAnsi="Times New Roman" w:cs="Times New Roman"/>
              </w:rPr>
              <w:t>демонстрир</w:t>
            </w:r>
            <w:r w:rsidR="00591C31" w:rsidRPr="006F1540">
              <w:rPr>
                <w:rFonts w:ascii="Times New Roman" w:hAnsi="Times New Roman" w:cs="Times New Roman"/>
              </w:rPr>
              <w:t>о</w:t>
            </w:r>
            <w:r w:rsidR="00591C31" w:rsidRPr="006F1540">
              <w:rPr>
                <w:rFonts w:ascii="Times New Roman" w:hAnsi="Times New Roman" w:cs="Times New Roman"/>
              </w:rPr>
              <w:t xml:space="preserve">ван </w:t>
            </w:r>
            <w:r w:rsidRPr="006F1540">
              <w:rPr>
                <w:rFonts w:ascii="Times New Roman" w:hAnsi="Times New Roman" w:cs="Times New Roman"/>
              </w:rPr>
              <w:t>в объеме, соответс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>вующем пр</w:t>
            </w:r>
            <w:r w:rsidRPr="006F1540">
              <w:rPr>
                <w:rFonts w:ascii="Times New Roman" w:hAnsi="Times New Roman" w:cs="Times New Roman"/>
              </w:rPr>
              <w:t>о</w:t>
            </w:r>
            <w:r w:rsidRPr="006F1540">
              <w:rPr>
                <w:rFonts w:ascii="Times New Roman" w:hAnsi="Times New Roman" w:cs="Times New Roman"/>
              </w:rPr>
              <w:t>грамме по</w:t>
            </w:r>
            <w:r w:rsidRPr="006F1540">
              <w:rPr>
                <w:rFonts w:ascii="Times New Roman" w:hAnsi="Times New Roman" w:cs="Times New Roman"/>
              </w:rPr>
              <w:t>д</w:t>
            </w:r>
            <w:r w:rsidRPr="006F1540">
              <w:rPr>
                <w:rFonts w:ascii="Times New Roman" w:hAnsi="Times New Roman" w:cs="Times New Roman"/>
              </w:rPr>
              <w:t>готовки, д</w:t>
            </w:r>
            <w:r w:rsidRPr="006F1540">
              <w:rPr>
                <w:rFonts w:ascii="Times New Roman" w:hAnsi="Times New Roman" w:cs="Times New Roman"/>
              </w:rPr>
              <w:t>о</w:t>
            </w:r>
            <w:r w:rsidRPr="006F1540">
              <w:rPr>
                <w:rFonts w:ascii="Times New Roman" w:hAnsi="Times New Roman" w:cs="Times New Roman"/>
              </w:rPr>
              <w:t>пущено н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сколько н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грубых ош</w:t>
            </w:r>
            <w:r w:rsidRPr="006F1540">
              <w:rPr>
                <w:rFonts w:ascii="Times New Roman" w:hAnsi="Times New Roman" w:cs="Times New Roman"/>
              </w:rPr>
              <w:t>и</w:t>
            </w:r>
            <w:r w:rsidRPr="006F1540">
              <w:rPr>
                <w:rFonts w:ascii="Times New Roman" w:hAnsi="Times New Roman" w:cs="Times New Roman"/>
              </w:rPr>
              <w:t>бок.Продемонстрированы все основные умения</w:t>
            </w:r>
            <w:r w:rsidR="00DC3CB6" w:rsidRPr="006F1540">
              <w:rPr>
                <w:rFonts w:ascii="Times New Roman" w:hAnsi="Times New Roman" w:cs="Times New Roman"/>
              </w:rPr>
              <w:t xml:space="preserve"> в о</w:t>
            </w:r>
            <w:r w:rsidR="00DC3CB6" w:rsidRPr="006F1540">
              <w:rPr>
                <w:rFonts w:ascii="Times New Roman" w:hAnsi="Times New Roman" w:cs="Times New Roman"/>
              </w:rPr>
              <w:t>б</w:t>
            </w:r>
            <w:r w:rsidR="00DC3CB6" w:rsidRPr="006F1540">
              <w:rPr>
                <w:rFonts w:ascii="Times New Roman" w:hAnsi="Times New Roman" w:cs="Times New Roman"/>
              </w:rPr>
              <w:t>ласти анализа и использов</w:t>
            </w:r>
            <w:r w:rsidR="00DC3CB6" w:rsidRPr="006F1540">
              <w:rPr>
                <w:rFonts w:ascii="Times New Roman" w:hAnsi="Times New Roman" w:cs="Times New Roman"/>
              </w:rPr>
              <w:t>а</w:t>
            </w:r>
            <w:r w:rsidR="00DC3CB6" w:rsidRPr="006F1540">
              <w:rPr>
                <w:rFonts w:ascii="Times New Roman" w:hAnsi="Times New Roman" w:cs="Times New Roman"/>
              </w:rPr>
              <w:t>ния учетно-отчетной и</w:t>
            </w:r>
            <w:r w:rsidR="00DC3CB6" w:rsidRPr="006F1540">
              <w:rPr>
                <w:rFonts w:ascii="Times New Roman" w:hAnsi="Times New Roman" w:cs="Times New Roman"/>
              </w:rPr>
              <w:t>н</w:t>
            </w:r>
            <w:r w:rsidR="00DC3CB6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DC3CB6" w:rsidRPr="006F1540">
              <w:rPr>
                <w:rFonts w:ascii="Times New Roman" w:hAnsi="Times New Roman" w:cs="Times New Roman"/>
              </w:rPr>
              <w:t>в</w:t>
            </w:r>
            <w:r w:rsidR="00DC3CB6" w:rsidRPr="006F1540">
              <w:rPr>
                <w:rFonts w:ascii="Times New Roman" w:hAnsi="Times New Roman" w:cs="Times New Roman"/>
              </w:rPr>
              <w:t>ления, пред</w:t>
            </w:r>
            <w:r w:rsidR="00DC3CB6" w:rsidRPr="006F1540">
              <w:rPr>
                <w:rFonts w:ascii="Times New Roman" w:hAnsi="Times New Roman" w:cs="Times New Roman"/>
              </w:rPr>
              <w:t>у</w:t>
            </w:r>
            <w:r w:rsidR="00DC3CB6" w:rsidRPr="006F1540">
              <w:rPr>
                <w:rFonts w:ascii="Times New Roman" w:hAnsi="Times New Roman" w:cs="Times New Roman"/>
              </w:rPr>
              <w:t xml:space="preserve">преждения, </w:t>
            </w:r>
            <w:r w:rsidR="00DC3CB6" w:rsidRPr="006F1540">
              <w:rPr>
                <w:rFonts w:ascii="Times New Roman" w:hAnsi="Times New Roman" w:cs="Times New Roman"/>
              </w:rPr>
              <w:lastRenderedPageBreak/>
              <w:t>локализации и нейтрализ</w:t>
            </w:r>
            <w:r w:rsidR="00DC3CB6" w:rsidRPr="006F1540">
              <w:rPr>
                <w:rFonts w:ascii="Times New Roman" w:hAnsi="Times New Roman" w:cs="Times New Roman"/>
              </w:rPr>
              <w:t>а</w:t>
            </w:r>
            <w:r w:rsidR="00DC3CB6" w:rsidRPr="006F1540">
              <w:rPr>
                <w:rFonts w:ascii="Times New Roman" w:hAnsi="Times New Roman" w:cs="Times New Roman"/>
              </w:rPr>
              <w:t>ции внутре</w:t>
            </w:r>
            <w:r w:rsidR="00DC3CB6" w:rsidRPr="006F1540">
              <w:rPr>
                <w:rFonts w:ascii="Times New Roman" w:hAnsi="Times New Roman" w:cs="Times New Roman"/>
              </w:rPr>
              <w:t>н</w:t>
            </w:r>
            <w:r w:rsidR="00DC3CB6" w:rsidRPr="006F1540">
              <w:rPr>
                <w:rFonts w:ascii="Times New Roman" w:hAnsi="Times New Roman" w:cs="Times New Roman"/>
              </w:rPr>
              <w:t>них и вне</w:t>
            </w:r>
            <w:r w:rsidR="00DC3CB6" w:rsidRPr="006F1540">
              <w:rPr>
                <w:rFonts w:ascii="Times New Roman" w:hAnsi="Times New Roman" w:cs="Times New Roman"/>
              </w:rPr>
              <w:t>ш</w:t>
            </w:r>
            <w:r w:rsidR="00DC3CB6" w:rsidRPr="006F1540">
              <w:rPr>
                <w:rFonts w:ascii="Times New Roman" w:hAnsi="Times New Roman" w:cs="Times New Roman"/>
              </w:rPr>
              <w:t>них угроз и рисков</w:t>
            </w:r>
            <w:r w:rsidRPr="006F1540">
              <w:rPr>
                <w:rFonts w:ascii="Times New Roman" w:hAnsi="Times New Roman" w:cs="Times New Roman"/>
              </w:rPr>
              <w:t>, реш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ны все осно</w:t>
            </w:r>
            <w:r w:rsidRPr="006F1540">
              <w:rPr>
                <w:rFonts w:ascii="Times New Roman" w:hAnsi="Times New Roman" w:cs="Times New Roman"/>
              </w:rPr>
              <w:t>в</w:t>
            </w:r>
            <w:r w:rsidRPr="006F1540">
              <w:rPr>
                <w:rFonts w:ascii="Times New Roman" w:hAnsi="Times New Roman" w:cs="Times New Roman"/>
              </w:rPr>
              <w:t>ные задачи с негрубыми ошибками, продемонс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>рированы б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>зовые навыки при решении стандартных задач</w:t>
            </w:r>
            <w:r w:rsidR="00DC3CB6" w:rsidRPr="006F1540">
              <w:rPr>
                <w:rFonts w:ascii="Times New Roman" w:hAnsi="Times New Roman" w:cs="Times New Roman"/>
              </w:rPr>
              <w:t xml:space="preserve"> по ан</w:t>
            </w:r>
            <w:r w:rsidR="00DC3CB6" w:rsidRPr="006F1540">
              <w:rPr>
                <w:rFonts w:ascii="Times New Roman" w:hAnsi="Times New Roman" w:cs="Times New Roman"/>
              </w:rPr>
              <w:t>а</w:t>
            </w:r>
            <w:r w:rsidR="00DC3CB6" w:rsidRPr="006F1540">
              <w:rPr>
                <w:rFonts w:ascii="Times New Roman" w:hAnsi="Times New Roman" w:cs="Times New Roman"/>
              </w:rPr>
              <w:t>лизу и и</w:t>
            </w:r>
            <w:r w:rsidR="00DC3CB6" w:rsidRPr="006F1540">
              <w:rPr>
                <w:rFonts w:ascii="Times New Roman" w:hAnsi="Times New Roman" w:cs="Times New Roman"/>
              </w:rPr>
              <w:t>с</w:t>
            </w:r>
            <w:r w:rsidR="00DC3CB6" w:rsidRPr="006F1540">
              <w:rPr>
                <w:rFonts w:ascii="Times New Roman" w:hAnsi="Times New Roman" w:cs="Times New Roman"/>
              </w:rPr>
              <w:t>пользованию учетно-отчетной и</w:t>
            </w:r>
            <w:r w:rsidR="00DC3CB6" w:rsidRPr="006F1540">
              <w:rPr>
                <w:rFonts w:ascii="Times New Roman" w:hAnsi="Times New Roman" w:cs="Times New Roman"/>
              </w:rPr>
              <w:t>н</w:t>
            </w:r>
            <w:r w:rsidR="00DC3CB6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DC3CB6" w:rsidRPr="006F1540">
              <w:rPr>
                <w:rFonts w:ascii="Times New Roman" w:hAnsi="Times New Roman" w:cs="Times New Roman"/>
              </w:rPr>
              <w:t>в</w:t>
            </w:r>
            <w:r w:rsidR="00DC3CB6" w:rsidRPr="006F1540">
              <w:rPr>
                <w:rFonts w:ascii="Times New Roman" w:hAnsi="Times New Roman" w:cs="Times New Roman"/>
              </w:rPr>
              <w:t>ления, пред</w:t>
            </w:r>
            <w:r w:rsidR="00DC3CB6" w:rsidRPr="006F1540">
              <w:rPr>
                <w:rFonts w:ascii="Times New Roman" w:hAnsi="Times New Roman" w:cs="Times New Roman"/>
              </w:rPr>
              <w:t>у</w:t>
            </w:r>
            <w:r w:rsidR="00DC3CB6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DC3CB6" w:rsidRPr="006F1540">
              <w:rPr>
                <w:rFonts w:ascii="Times New Roman" w:hAnsi="Times New Roman" w:cs="Times New Roman"/>
              </w:rPr>
              <w:t>а</w:t>
            </w:r>
            <w:r w:rsidR="00DC3CB6" w:rsidRPr="006F1540">
              <w:rPr>
                <w:rFonts w:ascii="Times New Roman" w:hAnsi="Times New Roman" w:cs="Times New Roman"/>
              </w:rPr>
              <w:t>ции внутре</w:t>
            </w:r>
            <w:r w:rsidR="00DC3CB6" w:rsidRPr="006F1540">
              <w:rPr>
                <w:rFonts w:ascii="Times New Roman" w:hAnsi="Times New Roman" w:cs="Times New Roman"/>
              </w:rPr>
              <w:t>н</w:t>
            </w:r>
            <w:r w:rsidR="00DC3CB6" w:rsidRPr="006F1540">
              <w:rPr>
                <w:rFonts w:ascii="Times New Roman" w:hAnsi="Times New Roman" w:cs="Times New Roman"/>
              </w:rPr>
              <w:t>них и вне</w:t>
            </w:r>
            <w:r w:rsidR="00DC3CB6" w:rsidRPr="006F1540">
              <w:rPr>
                <w:rFonts w:ascii="Times New Roman" w:hAnsi="Times New Roman" w:cs="Times New Roman"/>
              </w:rPr>
              <w:t>ш</w:t>
            </w:r>
            <w:r w:rsidR="00DC3CB6" w:rsidRPr="006F1540">
              <w:rPr>
                <w:rFonts w:ascii="Times New Roman" w:hAnsi="Times New Roman" w:cs="Times New Roman"/>
              </w:rPr>
              <w:t>них угроз и рисков</w:t>
            </w:r>
          </w:p>
        </w:tc>
        <w:tc>
          <w:tcPr>
            <w:tcW w:w="820" w:type="pct"/>
            <w:shd w:val="clear" w:color="auto" w:fill="auto"/>
          </w:tcPr>
          <w:p w:rsidR="00686A65" w:rsidRPr="006F1540" w:rsidRDefault="00F12938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1540">
              <w:rPr>
                <w:rFonts w:ascii="Times New Roman" w:hAnsi="Times New Roman" w:cs="Times New Roman"/>
              </w:rPr>
              <w:lastRenderedPageBreak/>
              <w:t>Уровень зн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 xml:space="preserve">ний </w:t>
            </w:r>
            <w:r w:rsidR="00591C31" w:rsidRPr="006F1540">
              <w:rPr>
                <w:rFonts w:ascii="Times New Roman" w:hAnsi="Times New Roman" w:cs="Times New Roman"/>
              </w:rPr>
              <w:t>в области анализа и и</w:t>
            </w:r>
            <w:r w:rsidR="00591C31" w:rsidRPr="006F1540">
              <w:rPr>
                <w:rFonts w:ascii="Times New Roman" w:hAnsi="Times New Roman" w:cs="Times New Roman"/>
              </w:rPr>
              <w:t>с</w:t>
            </w:r>
            <w:r w:rsidR="00591C31" w:rsidRPr="006F1540">
              <w:rPr>
                <w:rFonts w:ascii="Times New Roman" w:hAnsi="Times New Roman" w:cs="Times New Roman"/>
              </w:rPr>
              <w:t>пользования учетно-отчетной и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591C31" w:rsidRPr="006F1540">
              <w:rPr>
                <w:rFonts w:ascii="Times New Roman" w:hAnsi="Times New Roman" w:cs="Times New Roman"/>
              </w:rPr>
              <w:t>в</w:t>
            </w:r>
            <w:r w:rsidR="00591C31" w:rsidRPr="006F1540">
              <w:rPr>
                <w:rFonts w:ascii="Times New Roman" w:hAnsi="Times New Roman" w:cs="Times New Roman"/>
              </w:rPr>
              <w:t>ления, пред</w:t>
            </w:r>
            <w:r w:rsidR="00591C31" w:rsidRPr="006F1540">
              <w:rPr>
                <w:rFonts w:ascii="Times New Roman" w:hAnsi="Times New Roman" w:cs="Times New Roman"/>
              </w:rPr>
              <w:t>у</w:t>
            </w:r>
            <w:r w:rsidR="00591C31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591C31" w:rsidRPr="006F1540">
              <w:rPr>
                <w:rFonts w:ascii="Times New Roman" w:hAnsi="Times New Roman" w:cs="Times New Roman"/>
              </w:rPr>
              <w:t>а</w:t>
            </w:r>
            <w:r w:rsidR="00591C31" w:rsidRPr="006F1540">
              <w:rPr>
                <w:rFonts w:ascii="Times New Roman" w:hAnsi="Times New Roman" w:cs="Times New Roman"/>
              </w:rPr>
              <w:t>ции внутре</w:t>
            </w:r>
            <w:r w:rsidR="00591C31" w:rsidRPr="006F1540">
              <w:rPr>
                <w:rFonts w:ascii="Times New Roman" w:hAnsi="Times New Roman" w:cs="Times New Roman"/>
              </w:rPr>
              <w:t>н</w:t>
            </w:r>
            <w:r w:rsidR="00591C31" w:rsidRPr="006F1540">
              <w:rPr>
                <w:rFonts w:ascii="Times New Roman" w:hAnsi="Times New Roman" w:cs="Times New Roman"/>
              </w:rPr>
              <w:t>них и вне</w:t>
            </w:r>
            <w:r w:rsidR="00591C31" w:rsidRPr="006F1540">
              <w:rPr>
                <w:rFonts w:ascii="Times New Roman" w:hAnsi="Times New Roman" w:cs="Times New Roman"/>
              </w:rPr>
              <w:t>ш</w:t>
            </w:r>
            <w:r w:rsidR="00591C31" w:rsidRPr="006F1540">
              <w:rPr>
                <w:rFonts w:ascii="Times New Roman" w:hAnsi="Times New Roman" w:cs="Times New Roman"/>
              </w:rPr>
              <w:t>них угроз и рисков пр</w:t>
            </w:r>
            <w:r w:rsidR="00591C31" w:rsidRPr="006F1540">
              <w:rPr>
                <w:rFonts w:ascii="Times New Roman" w:hAnsi="Times New Roman" w:cs="Times New Roman"/>
              </w:rPr>
              <w:t>о</w:t>
            </w:r>
            <w:r w:rsidR="00591C31" w:rsidRPr="006F1540">
              <w:rPr>
                <w:rFonts w:ascii="Times New Roman" w:hAnsi="Times New Roman" w:cs="Times New Roman"/>
              </w:rPr>
              <w:t>демонстрир</w:t>
            </w:r>
            <w:r w:rsidR="00591C31" w:rsidRPr="006F1540">
              <w:rPr>
                <w:rFonts w:ascii="Times New Roman" w:hAnsi="Times New Roman" w:cs="Times New Roman"/>
              </w:rPr>
              <w:t>о</w:t>
            </w:r>
            <w:r w:rsidR="00591C31" w:rsidRPr="006F1540">
              <w:rPr>
                <w:rFonts w:ascii="Times New Roman" w:hAnsi="Times New Roman" w:cs="Times New Roman"/>
              </w:rPr>
              <w:t xml:space="preserve">ван </w:t>
            </w:r>
            <w:r w:rsidRPr="006F1540">
              <w:rPr>
                <w:rFonts w:ascii="Times New Roman" w:hAnsi="Times New Roman" w:cs="Times New Roman"/>
              </w:rPr>
              <w:t>в объеме, соответс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>вующем пр</w:t>
            </w:r>
            <w:r w:rsidRPr="006F1540">
              <w:rPr>
                <w:rFonts w:ascii="Times New Roman" w:hAnsi="Times New Roman" w:cs="Times New Roman"/>
              </w:rPr>
              <w:t>о</w:t>
            </w:r>
            <w:r w:rsidRPr="006F1540">
              <w:rPr>
                <w:rFonts w:ascii="Times New Roman" w:hAnsi="Times New Roman" w:cs="Times New Roman"/>
              </w:rPr>
              <w:t>грамме по</w:t>
            </w:r>
            <w:r w:rsidRPr="006F1540">
              <w:rPr>
                <w:rFonts w:ascii="Times New Roman" w:hAnsi="Times New Roman" w:cs="Times New Roman"/>
              </w:rPr>
              <w:t>д</w:t>
            </w:r>
            <w:r w:rsidRPr="006F1540">
              <w:rPr>
                <w:rFonts w:ascii="Times New Roman" w:hAnsi="Times New Roman" w:cs="Times New Roman"/>
              </w:rPr>
              <w:t>готовки, без ош</w:t>
            </w:r>
            <w:r w:rsidRPr="006F1540">
              <w:rPr>
                <w:rFonts w:ascii="Times New Roman" w:hAnsi="Times New Roman" w:cs="Times New Roman"/>
              </w:rPr>
              <w:t>и</w:t>
            </w:r>
            <w:r w:rsidRPr="006F1540">
              <w:rPr>
                <w:rFonts w:ascii="Times New Roman" w:hAnsi="Times New Roman" w:cs="Times New Roman"/>
              </w:rPr>
              <w:t>бок.Продемонстрированы все основные умения</w:t>
            </w:r>
            <w:r w:rsidR="003E4E17" w:rsidRPr="006F1540">
              <w:rPr>
                <w:rFonts w:ascii="Times New Roman" w:hAnsi="Times New Roman" w:cs="Times New Roman"/>
              </w:rPr>
              <w:t xml:space="preserve"> в о</w:t>
            </w:r>
            <w:r w:rsidR="003E4E17" w:rsidRPr="006F1540">
              <w:rPr>
                <w:rFonts w:ascii="Times New Roman" w:hAnsi="Times New Roman" w:cs="Times New Roman"/>
              </w:rPr>
              <w:t>б</w:t>
            </w:r>
            <w:r w:rsidR="003E4E17" w:rsidRPr="006F1540">
              <w:rPr>
                <w:rFonts w:ascii="Times New Roman" w:hAnsi="Times New Roman" w:cs="Times New Roman"/>
              </w:rPr>
              <w:t>ласти анализа и использов</w:t>
            </w:r>
            <w:r w:rsidR="003E4E17" w:rsidRPr="006F1540">
              <w:rPr>
                <w:rFonts w:ascii="Times New Roman" w:hAnsi="Times New Roman" w:cs="Times New Roman"/>
              </w:rPr>
              <w:t>а</w:t>
            </w:r>
            <w:r w:rsidR="003E4E17" w:rsidRPr="006F1540">
              <w:rPr>
                <w:rFonts w:ascii="Times New Roman" w:hAnsi="Times New Roman" w:cs="Times New Roman"/>
              </w:rPr>
              <w:t>ния учетно-отчетной и</w:t>
            </w:r>
            <w:r w:rsidR="003E4E17" w:rsidRPr="006F1540">
              <w:rPr>
                <w:rFonts w:ascii="Times New Roman" w:hAnsi="Times New Roman" w:cs="Times New Roman"/>
              </w:rPr>
              <w:t>н</w:t>
            </w:r>
            <w:r w:rsidR="003E4E17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3E4E17" w:rsidRPr="006F1540">
              <w:rPr>
                <w:rFonts w:ascii="Times New Roman" w:hAnsi="Times New Roman" w:cs="Times New Roman"/>
              </w:rPr>
              <w:t>в</w:t>
            </w:r>
            <w:r w:rsidR="003E4E17" w:rsidRPr="006F1540">
              <w:rPr>
                <w:rFonts w:ascii="Times New Roman" w:hAnsi="Times New Roman" w:cs="Times New Roman"/>
              </w:rPr>
              <w:t>ления, пред</w:t>
            </w:r>
            <w:r w:rsidR="003E4E17" w:rsidRPr="006F1540">
              <w:rPr>
                <w:rFonts w:ascii="Times New Roman" w:hAnsi="Times New Roman" w:cs="Times New Roman"/>
              </w:rPr>
              <w:t>у</w:t>
            </w:r>
            <w:r w:rsidR="003E4E17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3E4E17" w:rsidRPr="006F1540">
              <w:rPr>
                <w:rFonts w:ascii="Times New Roman" w:hAnsi="Times New Roman" w:cs="Times New Roman"/>
              </w:rPr>
              <w:t>а</w:t>
            </w:r>
            <w:r w:rsidR="003E4E17" w:rsidRPr="006F1540">
              <w:rPr>
                <w:rFonts w:ascii="Times New Roman" w:hAnsi="Times New Roman" w:cs="Times New Roman"/>
              </w:rPr>
              <w:lastRenderedPageBreak/>
              <w:t>ции внутре</w:t>
            </w:r>
            <w:r w:rsidR="003E4E17" w:rsidRPr="006F1540">
              <w:rPr>
                <w:rFonts w:ascii="Times New Roman" w:hAnsi="Times New Roman" w:cs="Times New Roman"/>
              </w:rPr>
              <w:t>н</w:t>
            </w:r>
            <w:r w:rsidR="003E4E17" w:rsidRPr="006F1540">
              <w:rPr>
                <w:rFonts w:ascii="Times New Roman" w:hAnsi="Times New Roman" w:cs="Times New Roman"/>
              </w:rPr>
              <w:t>них и вне</w:t>
            </w:r>
            <w:r w:rsidR="003E4E17" w:rsidRPr="006F1540">
              <w:rPr>
                <w:rFonts w:ascii="Times New Roman" w:hAnsi="Times New Roman" w:cs="Times New Roman"/>
              </w:rPr>
              <w:t>ш</w:t>
            </w:r>
            <w:r w:rsidR="003E4E17" w:rsidRPr="006F1540">
              <w:rPr>
                <w:rFonts w:ascii="Times New Roman" w:hAnsi="Times New Roman" w:cs="Times New Roman"/>
              </w:rPr>
              <w:t>них угроз и рисков</w:t>
            </w:r>
            <w:r w:rsidRPr="006F1540">
              <w:rPr>
                <w:rFonts w:ascii="Times New Roman" w:hAnsi="Times New Roman" w:cs="Times New Roman"/>
              </w:rPr>
              <w:t>, реш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ны все осно</w:t>
            </w:r>
            <w:r w:rsidRPr="006F1540">
              <w:rPr>
                <w:rFonts w:ascii="Times New Roman" w:hAnsi="Times New Roman" w:cs="Times New Roman"/>
              </w:rPr>
              <w:t>в</w:t>
            </w:r>
            <w:r w:rsidRPr="006F1540">
              <w:rPr>
                <w:rFonts w:ascii="Times New Roman" w:hAnsi="Times New Roman" w:cs="Times New Roman"/>
              </w:rPr>
              <w:t>ные задачи с отдельными несуществе</w:t>
            </w:r>
            <w:r w:rsidRPr="006F1540">
              <w:rPr>
                <w:rFonts w:ascii="Times New Roman" w:hAnsi="Times New Roman" w:cs="Times New Roman"/>
              </w:rPr>
              <w:t>н</w:t>
            </w:r>
            <w:r w:rsidRPr="006F1540">
              <w:rPr>
                <w:rFonts w:ascii="Times New Roman" w:hAnsi="Times New Roman" w:cs="Times New Roman"/>
              </w:rPr>
              <w:t>ными недоч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т</w:t>
            </w:r>
            <w:r w:rsidRPr="006F1540">
              <w:rPr>
                <w:rFonts w:ascii="Times New Roman" w:hAnsi="Times New Roman" w:cs="Times New Roman"/>
              </w:rPr>
              <w:t>а</w:t>
            </w:r>
            <w:r w:rsidRPr="006F1540">
              <w:rPr>
                <w:rFonts w:ascii="Times New Roman" w:hAnsi="Times New Roman" w:cs="Times New Roman"/>
              </w:rPr>
              <w:t>ми,</w:t>
            </w:r>
            <w:r w:rsidR="003E4E17" w:rsidRPr="006F1540">
              <w:rPr>
                <w:rFonts w:ascii="Times New Roman" w:hAnsi="Times New Roman" w:cs="Times New Roman"/>
              </w:rPr>
              <w:t>п</w:t>
            </w:r>
            <w:r w:rsidRPr="006F1540">
              <w:rPr>
                <w:rFonts w:ascii="Times New Roman" w:hAnsi="Times New Roman" w:cs="Times New Roman"/>
              </w:rPr>
              <w:t>родемонстрированы навыки при решении н</w:t>
            </w:r>
            <w:r w:rsidRPr="006F1540">
              <w:rPr>
                <w:rFonts w:ascii="Times New Roman" w:hAnsi="Times New Roman" w:cs="Times New Roman"/>
              </w:rPr>
              <w:t>е</w:t>
            </w:r>
            <w:r w:rsidRPr="006F1540">
              <w:rPr>
                <w:rFonts w:ascii="Times New Roman" w:hAnsi="Times New Roman" w:cs="Times New Roman"/>
              </w:rPr>
              <w:t>стандартных задач</w:t>
            </w:r>
            <w:r w:rsidR="003E4E17" w:rsidRPr="006F1540">
              <w:rPr>
                <w:rFonts w:ascii="Times New Roman" w:hAnsi="Times New Roman" w:cs="Times New Roman"/>
              </w:rPr>
              <w:t xml:space="preserve"> по ан</w:t>
            </w:r>
            <w:r w:rsidR="003E4E17" w:rsidRPr="006F1540">
              <w:rPr>
                <w:rFonts w:ascii="Times New Roman" w:hAnsi="Times New Roman" w:cs="Times New Roman"/>
              </w:rPr>
              <w:t>а</w:t>
            </w:r>
            <w:r w:rsidR="003E4E17" w:rsidRPr="006F1540">
              <w:rPr>
                <w:rFonts w:ascii="Times New Roman" w:hAnsi="Times New Roman" w:cs="Times New Roman"/>
              </w:rPr>
              <w:t>лизу и и</w:t>
            </w:r>
            <w:r w:rsidR="003E4E17" w:rsidRPr="006F1540">
              <w:rPr>
                <w:rFonts w:ascii="Times New Roman" w:hAnsi="Times New Roman" w:cs="Times New Roman"/>
              </w:rPr>
              <w:t>с</w:t>
            </w:r>
            <w:r w:rsidR="003E4E17" w:rsidRPr="006F1540">
              <w:rPr>
                <w:rFonts w:ascii="Times New Roman" w:hAnsi="Times New Roman" w:cs="Times New Roman"/>
              </w:rPr>
              <w:t>пользованию учетно-отчетной и</w:t>
            </w:r>
            <w:r w:rsidR="003E4E17" w:rsidRPr="006F1540">
              <w:rPr>
                <w:rFonts w:ascii="Times New Roman" w:hAnsi="Times New Roman" w:cs="Times New Roman"/>
              </w:rPr>
              <w:t>н</w:t>
            </w:r>
            <w:r w:rsidR="003E4E17" w:rsidRPr="006F1540">
              <w:rPr>
                <w:rFonts w:ascii="Times New Roman" w:hAnsi="Times New Roman" w:cs="Times New Roman"/>
              </w:rPr>
              <w:t>формации в целях выя</w:t>
            </w:r>
            <w:r w:rsidR="003E4E17" w:rsidRPr="006F1540">
              <w:rPr>
                <w:rFonts w:ascii="Times New Roman" w:hAnsi="Times New Roman" w:cs="Times New Roman"/>
              </w:rPr>
              <w:t>в</w:t>
            </w:r>
            <w:r w:rsidR="003E4E17" w:rsidRPr="006F1540">
              <w:rPr>
                <w:rFonts w:ascii="Times New Roman" w:hAnsi="Times New Roman" w:cs="Times New Roman"/>
              </w:rPr>
              <w:t>ления, пред</w:t>
            </w:r>
            <w:r w:rsidR="003E4E17" w:rsidRPr="006F1540">
              <w:rPr>
                <w:rFonts w:ascii="Times New Roman" w:hAnsi="Times New Roman" w:cs="Times New Roman"/>
              </w:rPr>
              <w:t>у</w:t>
            </w:r>
            <w:r w:rsidR="003E4E17" w:rsidRPr="006F1540">
              <w:rPr>
                <w:rFonts w:ascii="Times New Roman" w:hAnsi="Times New Roman" w:cs="Times New Roman"/>
              </w:rPr>
              <w:t>преждения, локализации и нейтрализ</w:t>
            </w:r>
            <w:r w:rsidR="003E4E17" w:rsidRPr="006F1540">
              <w:rPr>
                <w:rFonts w:ascii="Times New Roman" w:hAnsi="Times New Roman" w:cs="Times New Roman"/>
              </w:rPr>
              <w:t>а</w:t>
            </w:r>
            <w:r w:rsidR="003E4E17" w:rsidRPr="006F1540">
              <w:rPr>
                <w:rFonts w:ascii="Times New Roman" w:hAnsi="Times New Roman" w:cs="Times New Roman"/>
              </w:rPr>
              <w:t>ции внутре</w:t>
            </w:r>
            <w:r w:rsidR="003E4E17" w:rsidRPr="006F1540">
              <w:rPr>
                <w:rFonts w:ascii="Times New Roman" w:hAnsi="Times New Roman" w:cs="Times New Roman"/>
              </w:rPr>
              <w:t>н</w:t>
            </w:r>
            <w:r w:rsidR="003E4E17" w:rsidRPr="006F1540">
              <w:rPr>
                <w:rFonts w:ascii="Times New Roman" w:hAnsi="Times New Roman" w:cs="Times New Roman"/>
              </w:rPr>
              <w:t>них и вне</w:t>
            </w:r>
            <w:r w:rsidR="003E4E17" w:rsidRPr="006F1540">
              <w:rPr>
                <w:rFonts w:ascii="Times New Roman" w:hAnsi="Times New Roman" w:cs="Times New Roman"/>
              </w:rPr>
              <w:t>ш</w:t>
            </w:r>
            <w:r w:rsidR="003E4E17" w:rsidRPr="006F1540">
              <w:rPr>
                <w:rFonts w:ascii="Times New Roman" w:hAnsi="Times New Roman" w:cs="Times New Roman"/>
              </w:rPr>
              <w:t>них угроз и рисков</w:t>
            </w:r>
          </w:p>
        </w:tc>
        <w:tc>
          <w:tcPr>
            <w:tcW w:w="904" w:type="pct"/>
            <w:shd w:val="clear" w:color="auto" w:fill="auto"/>
          </w:tcPr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6F1540">
              <w:rPr>
                <w:rFonts w:ascii="Times New Roman" w:eastAsia="Times New Roman" w:hAnsi="Times New Roman"/>
                <w:bCs/>
                <w:iCs/>
              </w:rPr>
              <w:lastRenderedPageBreak/>
              <w:t xml:space="preserve">Устный опрос </w:t>
            </w:r>
            <w:r w:rsidRPr="006F1540">
              <w:rPr>
                <w:rFonts w:ascii="Times New Roman" w:eastAsia="Times New Roman" w:hAnsi="Times New Roman"/>
                <w:bCs/>
                <w:i/>
                <w:iCs/>
              </w:rPr>
              <w:t>(знания)</w:t>
            </w: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6F1540">
              <w:rPr>
                <w:rFonts w:ascii="Times New Roman" w:eastAsia="Times New Roman" w:hAnsi="Times New Roman"/>
                <w:bCs/>
                <w:iCs/>
              </w:rPr>
              <w:t xml:space="preserve">Реферат </w:t>
            </w:r>
            <w:r w:rsidRPr="006F1540">
              <w:rPr>
                <w:rFonts w:ascii="Times New Roman" w:eastAsia="Times New Roman" w:hAnsi="Times New Roman"/>
                <w:bCs/>
                <w:i/>
                <w:iCs/>
              </w:rPr>
              <w:t xml:space="preserve">(знания, умения) </w:t>
            </w: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  <w:r w:rsidRPr="006F1540">
              <w:rPr>
                <w:rFonts w:ascii="Times New Roman" w:eastAsia="Times New Roman" w:hAnsi="Times New Roman"/>
                <w:bCs/>
                <w:iCs/>
              </w:rPr>
              <w:t xml:space="preserve">Задача </w:t>
            </w:r>
            <w:r w:rsidRPr="006F1540">
              <w:rPr>
                <w:rFonts w:ascii="Times New Roman" w:eastAsia="Times New Roman" w:hAnsi="Times New Roman"/>
                <w:bCs/>
                <w:i/>
                <w:iCs/>
              </w:rPr>
              <w:t>(умения, навыки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)</w:t>
            </w: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</w:p>
          <w:p w:rsidR="005F37C0" w:rsidRPr="006F1540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  <w:r w:rsidRPr="006F1540">
              <w:rPr>
                <w:rFonts w:ascii="Times New Roman" w:eastAsia="Times New Roman" w:hAnsi="Times New Roman"/>
                <w:bCs/>
                <w:iCs/>
              </w:rPr>
              <w:t xml:space="preserve">Тест </w:t>
            </w:r>
            <w:r w:rsidRPr="006F1540">
              <w:rPr>
                <w:rFonts w:ascii="Times New Roman" w:eastAsia="Times New Roman" w:hAnsi="Times New Roman"/>
                <w:bCs/>
                <w:i/>
                <w:iCs/>
              </w:rPr>
              <w:t>(знания, умения, навыки)</w:t>
            </w:r>
          </w:p>
          <w:p w:rsidR="00123FDB" w:rsidRPr="006F1540" w:rsidRDefault="00123FDB" w:rsidP="002E7E00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6A65" w:rsidRPr="006F1540" w:rsidRDefault="005F37C0" w:rsidP="002E7E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1540">
              <w:rPr>
                <w:rFonts w:ascii="Times New Roman" w:eastAsia="Times New Roman" w:hAnsi="Times New Roman"/>
                <w:bCs/>
                <w:iCs/>
              </w:rPr>
              <w:t>Вопросы и з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дания для пр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о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ведения экз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6F1540">
              <w:rPr>
                <w:rFonts w:ascii="Times New Roman" w:eastAsia="Times New Roman" w:hAnsi="Times New Roman"/>
                <w:bCs/>
                <w:iCs/>
              </w:rPr>
              <w:t xml:space="preserve">мена </w:t>
            </w:r>
            <w:r w:rsidRPr="006F1540">
              <w:rPr>
                <w:rFonts w:ascii="Times New Roman" w:eastAsia="Times New Roman" w:hAnsi="Times New Roman"/>
                <w:bCs/>
                <w:i/>
                <w:iCs/>
              </w:rPr>
              <w:t>(знания, умения, навыки)</w:t>
            </w:r>
          </w:p>
        </w:tc>
      </w:tr>
      <w:tr w:rsidR="006F1540" w:rsidRPr="00566652" w:rsidTr="006F1540">
        <w:tc>
          <w:tcPr>
            <w:tcW w:w="5000" w:type="pct"/>
            <w:gridSpan w:val="6"/>
            <w:shd w:val="clear" w:color="auto" w:fill="auto"/>
          </w:tcPr>
          <w:p w:rsidR="006F1540" w:rsidRPr="006F1540" w:rsidRDefault="006F154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F15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ОПК-4. Способен разрабатывать и принимать экономически и финансово обоснова</w:t>
            </w:r>
            <w:r w:rsidRPr="006F15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</w:t>
            </w:r>
            <w:r w:rsidRPr="006F15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ные организационно-управленческие решения, планировать и организовывать пр</w:t>
            </w:r>
            <w:r w:rsidRPr="006F15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</w:t>
            </w:r>
            <w:r w:rsidRPr="006F15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фессиональную деятельность, осуществлять контроль и учет ее результатов</w:t>
            </w:r>
          </w:p>
        </w:tc>
      </w:tr>
      <w:tr w:rsidR="00354965" w:rsidRPr="00566652" w:rsidTr="006F1540">
        <w:tc>
          <w:tcPr>
            <w:tcW w:w="819" w:type="pct"/>
            <w:shd w:val="clear" w:color="auto" w:fill="auto"/>
          </w:tcPr>
          <w:p w:rsidR="00354965" w:rsidRPr="00DE3498" w:rsidRDefault="00677F6E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3498">
              <w:rPr>
                <w:rFonts w:ascii="Times New Roman" w:eastAsia="Times New Roman" w:hAnsi="Times New Roman" w:cs="Times New Roman"/>
              </w:rPr>
              <w:t>ОПК-4.</w:t>
            </w:r>
            <w:r w:rsidR="00DE3498" w:rsidRPr="00DE3498">
              <w:rPr>
                <w:rFonts w:ascii="Times New Roman" w:eastAsia="Times New Roman" w:hAnsi="Times New Roman" w:cs="Times New Roman"/>
              </w:rPr>
              <w:t>5</w:t>
            </w:r>
            <w:proofErr w:type="spellEnd"/>
            <w:r w:rsidR="00404890" w:rsidRPr="00DE3498">
              <w:rPr>
                <w:rFonts w:ascii="Times New Roman" w:eastAsia="Times New Roman" w:hAnsi="Times New Roman" w:cs="Times New Roman"/>
              </w:rPr>
              <w:t xml:space="preserve"> 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Осуществляет контроль, надзор и м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о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ниторинг де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я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тельности хозяйству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ю</w:t>
            </w:r>
            <w:r w:rsidR="000B3A83" w:rsidRPr="00DE3498">
              <w:rPr>
                <w:rFonts w:ascii="Times New Roman" w:eastAsia="Times New Roman" w:hAnsi="Times New Roman" w:cs="Times New Roman"/>
              </w:rPr>
              <w:t>щего субъекта</w:t>
            </w:r>
          </w:p>
        </w:tc>
        <w:tc>
          <w:tcPr>
            <w:tcW w:w="819" w:type="pct"/>
            <w:shd w:val="clear" w:color="auto" w:fill="auto"/>
          </w:tcPr>
          <w:p w:rsidR="00354965" w:rsidRPr="00DE3498" w:rsidRDefault="003549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eastAsia="Times New Roman" w:hAnsi="Times New Roman" w:cs="Times New Roman"/>
              </w:rPr>
              <w:t>Уровень зн</w:t>
            </w:r>
            <w:r w:rsidRPr="00DE3498">
              <w:rPr>
                <w:rFonts w:ascii="Times New Roman" w:eastAsia="Times New Roman" w:hAnsi="Times New Roman" w:cs="Times New Roman"/>
              </w:rPr>
              <w:t>а</w:t>
            </w:r>
            <w:r w:rsidRPr="00DE3498">
              <w:rPr>
                <w:rFonts w:ascii="Times New Roman" w:eastAsia="Times New Roman" w:hAnsi="Times New Roman" w:cs="Times New Roman"/>
              </w:rPr>
              <w:t xml:space="preserve">ний </w:t>
            </w:r>
            <w:r w:rsidR="00E1540E" w:rsidRPr="00DE3498">
              <w:rPr>
                <w:rFonts w:ascii="Times New Roman" w:eastAsia="Times New Roman" w:hAnsi="Times New Roman" w:cs="Times New Roman"/>
              </w:rPr>
              <w:t>в области контроля, надзора и м</w:t>
            </w:r>
            <w:r w:rsidR="00E1540E" w:rsidRPr="00DE3498">
              <w:rPr>
                <w:rFonts w:ascii="Times New Roman" w:eastAsia="Times New Roman" w:hAnsi="Times New Roman" w:cs="Times New Roman"/>
              </w:rPr>
              <w:t>о</w:t>
            </w:r>
            <w:r w:rsidR="00E1540E" w:rsidRPr="00DE3498">
              <w:rPr>
                <w:rFonts w:ascii="Times New Roman" w:eastAsia="Times New Roman" w:hAnsi="Times New Roman" w:cs="Times New Roman"/>
              </w:rPr>
              <w:t>ниторинга деятельности хозяйству</w:t>
            </w:r>
            <w:r w:rsidR="00E1540E" w:rsidRPr="00DE3498">
              <w:rPr>
                <w:rFonts w:ascii="Times New Roman" w:eastAsia="Times New Roman" w:hAnsi="Times New Roman" w:cs="Times New Roman"/>
              </w:rPr>
              <w:t>ю</w:t>
            </w:r>
            <w:r w:rsidR="00E1540E" w:rsidRPr="00DE3498">
              <w:rPr>
                <w:rFonts w:ascii="Times New Roman" w:eastAsia="Times New Roman" w:hAnsi="Times New Roman" w:cs="Times New Roman"/>
              </w:rPr>
              <w:t xml:space="preserve">щего субъекта </w:t>
            </w:r>
            <w:r w:rsidRPr="00DE3498">
              <w:rPr>
                <w:rFonts w:ascii="Times New Roman" w:eastAsia="Times New Roman" w:hAnsi="Times New Roman" w:cs="Times New Roman"/>
              </w:rPr>
              <w:t>ниже мин</w:t>
            </w:r>
            <w:r w:rsidRPr="00DE3498">
              <w:rPr>
                <w:rFonts w:ascii="Times New Roman" w:eastAsia="Times New Roman" w:hAnsi="Times New Roman" w:cs="Times New Roman"/>
              </w:rPr>
              <w:t>и</w:t>
            </w:r>
            <w:r w:rsidRPr="00DE3498">
              <w:rPr>
                <w:rFonts w:ascii="Times New Roman" w:eastAsia="Times New Roman" w:hAnsi="Times New Roman" w:cs="Times New Roman"/>
              </w:rPr>
              <w:t>мальных тр</w:t>
            </w:r>
            <w:r w:rsidRPr="00DE3498">
              <w:rPr>
                <w:rFonts w:ascii="Times New Roman" w:eastAsia="Times New Roman" w:hAnsi="Times New Roman" w:cs="Times New Roman"/>
              </w:rPr>
              <w:t>е</w:t>
            </w:r>
            <w:r w:rsidRPr="00DE3498">
              <w:rPr>
                <w:rFonts w:ascii="Times New Roman" w:eastAsia="Times New Roman" w:hAnsi="Times New Roman" w:cs="Times New Roman"/>
              </w:rPr>
              <w:t>бований, им</w:t>
            </w:r>
            <w:r w:rsidRPr="00DE3498">
              <w:rPr>
                <w:rFonts w:ascii="Times New Roman" w:eastAsia="Times New Roman" w:hAnsi="Times New Roman" w:cs="Times New Roman"/>
              </w:rPr>
              <w:t>е</w:t>
            </w:r>
            <w:r w:rsidRPr="00DE3498">
              <w:rPr>
                <w:rFonts w:ascii="Times New Roman" w:eastAsia="Times New Roman" w:hAnsi="Times New Roman" w:cs="Times New Roman"/>
              </w:rPr>
              <w:t>ли место гр</w:t>
            </w:r>
            <w:r w:rsidRPr="00DE3498">
              <w:rPr>
                <w:rFonts w:ascii="Times New Roman" w:eastAsia="Times New Roman" w:hAnsi="Times New Roman" w:cs="Times New Roman"/>
              </w:rPr>
              <w:t>у</w:t>
            </w:r>
            <w:r w:rsidRPr="00DE3498">
              <w:rPr>
                <w:rFonts w:ascii="Times New Roman" w:eastAsia="Times New Roman" w:hAnsi="Times New Roman" w:cs="Times New Roman"/>
              </w:rPr>
              <w:t>бые ошибки</w:t>
            </w:r>
          </w:p>
          <w:p w:rsidR="00354965" w:rsidRPr="00DE3498" w:rsidRDefault="003549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eastAsia="Times New Roman" w:hAnsi="Times New Roman" w:cs="Times New Roman"/>
              </w:rPr>
              <w:t>При решении стандартных задач не пр</w:t>
            </w:r>
            <w:r w:rsidRPr="00DE3498">
              <w:rPr>
                <w:rFonts w:ascii="Times New Roman" w:eastAsia="Times New Roman" w:hAnsi="Times New Roman" w:cs="Times New Roman"/>
              </w:rPr>
              <w:t>о</w:t>
            </w:r>
            <w:r w:rsidRPr="00DE3498">
              <w:rPr>
                <w:rFonts w:ascii="Times New Roman" w:eastAsia="Times New Roman" w:hAnsi="Times New Roman" w:cs="Times New Roman"/>
              </w:rPr>
              <w:lastRenderedPageBreak/>
              <w:t>демонстрир</w:t>
            </w:r>
            <w:r w:rsidRPr="00DE3498">
              <w:rPr>
                <w:rFonts w:ascii="Times New Roman" w:eastAsia="Times New Roman" w:hAnsi="Times New Roman" w:cs="Times New Roman"/>
              </w:rPr>
              <w:t>о</w:t>
            </w:r>
            <w:r w:rsidRPr="00DE3498">
              <w:rPr>
                <w:rFonts w:ascii="Times New Roman" w:eastAsia="Times New Roman" w:hAnsi="Times New Roman" w:cs="Times New Roman"/>
              </w:rPr>
              <w:t>ваны осно</w:t>
            </w:r>
            <w:r w:rsidRPr="00DE3498">
              <w:rPr>
                <w:rFonts w:ascii="Times New Roman" w:eastAsia="Times New Roman" w:hAnsi="Times New Roman" w:cs="Times New Roman"/>
              </w:rPr>
              <w:t>в</w:t>
            </w:r>
            <w:r w:rsidRPr="00DE3498">
              <w:rPr>
                <w:rFonts w:ascii="Times New Roman" w:eastAsia="Times New Roman" w:hAnsi="Times New Roman" w:cs="Times New Roman"/>
              </w:rPr>
              <w:t>ные умения</w:t>
            </w:r>
            <w:r w:rsidR="0060416D" w:rsidRPr="00DE3498">
              <w:rPr>
                <w:rFonts w:ascii="Times New Roman" w:eastAsia="Times New Roman" w:hAnsi="Times New Roman" w:cs="Times New Roman"/>
              </w:rPr>
              <w:t xml:space="preserve"> контроля, надзора и м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о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ниторинга деятельности хозяйству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ю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щего субъе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к</w:t>
            </w:r>
            <w:r w:rsidR="0060416D" w:rsidRPr="00DE3498">
              <w:rPr>
                <w:rFonts w:ascii="Times New Roman" w:eastAsia="Times New Roman" w:hAnsi="Times New Roman" w:cs="Times New Roman"/>
              </w:rPr>
              <w:t>та</w:t>
            </w:r>
            <w:r w:rsidRPr="00DE3498">
              <w:rPr>
                <w:rFonts w:ascii="Times New Roman" w:eastAsia="Times New Roman" w:hAnsi="Times New Roman" w:cs="Times New Roman"/>
              </w:rPr>
              <w:t>, имели м</w:t>
            </w:r>
            <w:r w:rsidRPr="00DE3498">
              <w:rPr>
                <w:rFonts w:ascii="Times New Roman" w:eastAsia="Times New Roman" w:hAnsi="Times New Roman" w:cs="Times New Roman"/>
              </w:rPr>
              <w:t>е</w:t>
            </w:r>
            <w:r w:rsidRPr="00DE3498">
              <w:rPr>
                <w:rFonts w:ascii="Times New Roman" w:eastAsia="Times New Roman" w:hAnsi="Times New Roman" w:cs="Times New Roman"/>
              </w:rPr>
              <w:t>сто грубые ошибки,</w:t>
            </w:r>
            <w:r w:rsidRPr="00DE3498">
              <w:rPr>
                <w:rFonts w:ascii="Times New Roman" w:hAnsi="Times New Roman" w:cs="Times New Roman"/>
              </w:rPr>
              <w:t>не продемонс</w:t>
            </w:r>
            <w:r w:rsidRPr="00DE3498">
              <w:rPr>
                <w:rFonts w:ascii="Times New Roman" w:hAnsi="Times New Roman" w:cs="Times New Roman"/>
              </w:rPr>
              <w:t>т</w:t>
            </w:r>
            <w:r w:rsidRPr="00DE3498">
              <w:rPr>
                <w:rFonts w:ascii="Times New Roman" w:hAnsi="Times New Roman" w:cs="Times New Roman"/>
              </w:rPr>
              <w:t>рированы б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зовые нав</w:t>
            </w:r>
            <w:r w:rsidRPr="00DE3498">
              <w:rPr>
                <w:rFonts w:ascii="Times New Roman" w:hAnsi="Times New Roman" w:cs="Times New Roman"/>
              </w:rPr>
              <w:t>ы</w:t>
            </w:r>
            <w:r w:rsidRPr="00DE3498">
              <w:rPr>
                <w:rFonts w:ascii="Times New Roman" w:hAnsi="Times New Roman" w:cs="Times New Roman"/>
              </w:rPr>
              <w:t>ки</w:t>
            </w:r>
            <w:r w:rsidR="00E17235" w:rsidRPr="00DE3498">
              <w:rPr>
                <w:rFonts w:ascii="Times New Roman" w:hAnsi="Times New Roman" w:cs="Times New Roman"/>
              </w:rPr>
              <w:t>контроля, надзора и м</w:t>
            </w:r>
            <w:r w:rsidR="00E17235" w:rsidRPr="00DE3498">
              <w:rPr>
                <w:rFonts w:ascii="Times New Roman" w:hAnsi="Times New Roman" w:cs="Times New Roman"/>
              </w:rPr>
              <w:t>о</w:t>
            </w:r>
            <w:r w:rsidR="00E17235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E17235" w:rsidRPr="00DE3498">
              <w:rPr>
                <w:rFonts w:ascii="Times New Roman" w:hAnsi="Times New Roman" w:cs="Times New Roman"/>
              </w:rPr>
              <w:t>ю</w:t>
            </w:r>
            <w:r w:rsidR="00E17235" w:rsidRPr="00DE3498">
              <w:rPr>
                <w:rFonts w:ascii="Times New Roman" w:hAnsi="Times New Roman" w:cs="Times New Roman"/>
              </w:rPr>
              <w:t>щего субъе</w:t>
            </w:r>
            <w:r w:rsidR="00E17235" w:rsidRPr="00DE3498">
              <w:rPr>
                <w:rFonts w:ascii="Times New Roman" w:hAnsi="Times New Roman" w:cs="Times New Roman"/>
              </w:rPr>
              <w:t>к</w:t>
            </w:r>
            <w:r w:rsidR="00E17235" w:rsidRPr="00DE3498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819" w:type="pct"/>
            <w:shd w:val="clear" w:color="auto" w:fill="auto"/>
          </w:tcPr>
          <w:p w:rsidR="00354965" w:rsidRPr="00DE3498" w:rsidRDefault="003549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hAnsi="Times New Roman" w:cs="Times New Roman"/>
              </w:rPr>
              <w:lastRenderedPageBreak/>
              <w:t>Минимально допустимый уровень зн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ний</w:t>
            </w:r>
            <w:r w:rsidR="00E1540E" w:rsidRPr="00DE3498">
              <w:rPr>
                <w:rFonts w:ascii="Times New Roman" w:hAnsi="Times New Roman" w:cs="Times New Roman"/>
              </w:rPr>
              <w:t xml:space="preserve"> в области контроля, надзора и м</w:t>
            </w:r>
            <w:r w:rsidR="00E1540E" w:rsidRPr="00DE3498">
              <w:rPr>
                <w:rFonts w:ascii="Times New Roman" w:hAnsi="Times New Roman" w:cs="Times New Roman"/>
              </w:rPr>
              <w:t>о</w:t>
            </w:r>
            <w:r w:rsidR="00E1540E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E1540E" w:rsidRPr="00DE3498">
              <w:rPr>
                <w:rFonts w:ascii="Times New Roman" w:hAnsi="Times New Roman" w:cs="Times New Roman"/>
              </w:rPr>
              <w:t>ю</w:t>
            </w:r>
            <w:r w:rsidR="00E1540E" w:rsidRPr="00DE3498">
              <w:rPr>
                <w:rFonts w:ascii="Times New Roman" w:hAnsi="Times New Roman" w:cs="Times New Roman"/>
              </w:rPr>
              <w:t>щего субъе</w:t>
            </w:r>
            <w:r w:rsidR="00E1540E" w:rsidRPr="00DE3498">
              <w:rPr>
                <w:rFonts w:ascii="Times New Roman" w:hAnsi="Times New Roman" w:cs="Times New Roman"/>
              </w:rPr>
              <w:t>к</w:t>
            </w:r>
            <w:r w:rsidR="00E1540E" w:rsidRPr="00DE3498">
              <w:rPr>
                <w:rFonts w:ascii="Times New Roman" w:hAnsi="Times New Roman" w:cs="Times New Roman"/>
              </w:rPr>
              <w:t>та</w:t>
            </w:r>
            <w:r w:rsidRPr="00DE3498">
              <w:rPr>
                <w:rFonts w:ascii="Times New Roman" w:hAnsi="Times New Roman" w:cs="Times New Roman"/>
              </w:rPr>
              <w:t>, допущено много негр</w:t>
            </w:r>
            <w:r w:rsidRPr="00DE3498">
              <w:rPr>
                <w:rFonts w:ascii="Times New Roman" w:hAnsi="Times New Roman" w:cs="Times New Roman"/>
              </w:rPr>
              <w:t>у</w:t>
            </w:r>
            <w:r w:rsidRPr="00DE3498">
              <w:rPr>
                <w:rFonts w:ascii="Times New Roman" w:hAnsi="Times New Roman" w:cs="Times New Roman"/>
              </w:rPr>
              <w:t>бых ош</w:t>
            </w:r>
            <w:r w:rsidRPr="00DE3498">
              <w:rPr>
                <w:rFonts w:ascii="Times New Roman" w:hAnsi="Times New Roman" w:cs="Times New Roman"/>
              </w:rPr>
              <w:t>и</w:t>
            </w:r>
            <w:r w:rsidRPr="00DE3498">
              <w:rPr>
                <w:rFonts w:ascii="Times New Roman" w:hAnsi="Times New Roman" w:cs="Times New Roman"/>
              </w:rPr>
              <w:t xml:space="preserve">бок.Продемонстрированы основные </w:t>
            </w:r>
            <w:r w:rsidRPr="00DE3498">
              <w:rPr>
                <w:rFonts w:ascii="Times New Roman" w:hAnsi="Times New Roman" w:cs="Times New Roman"/>
              </w:rPr>
              <w:lastRenderedPageBreak/>
              <w:t>умения</w:t>
            </w:r>
            <w:r w:rsidR="0060416D" w:rsidRPr="00DE3498">
              <w:rPr>
                <w:rFonts w:ascii="Times New Roman" w:hAnsi="Times New Roman" w:cs="Times New Roman"/>
              </w:rPr>
              <w:t xml:space="preserve"> ко</w:t>
            </w:r>
            <w:r w:rsidR="0060416D" w:rsidRPr="00DE3498">
              <w:rPr>
                <w:rFonts w:ascii="Times New Roman" w:hAnsi="Times New Roman" w:cs="Times New Roman"/>
              </w:rPr>
              <w:t>н</w:t>
            </w:r>
            <w:r w:rsidR="0060416D" w:rsidRPr="00DE3498">
              <w:rPr>
                <w:rFonts w:ascii="Times New Roman" w:hAnsi="Times New Roman" w:cs="Times New Roman"/>
              </w:rPr>
              <w:t>троля, надз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ра и монит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ринга де</w:t>
            </w:r>
            <w:r w:rsidR="0060416D" w:rsidRPr="00DE3498">
              <w:rPr>
                <w:rFonts w:ascii="Times New Roman" w:hAnsi="Times New Roman" w:cs="Times New Roman"/>
              </w:rPr>
              <w:t>я</w:t>
            </w:r>
            <w:r w:rsidR="0060416D" w:rsidRPr="00DE3498">
              <w:rPr>
                <w:rFonts w:ascii="Times New Roman" w:hAnsi="Times New Roman" w:cs="Times New Roman"/>
              </w:rPr>
              <w:t>тельности хозяйству</w:t>
            </w:r>
            <w:r w:rsidR="0060416D" w:rsidRPr="00DE3498">
              <w:rPr>
                <w:rFonts w:ascii="Times New Roman" w:hAnsi="Times New Roman" w:cs="Times New Roman"/>
              </w:rPr>
              <w:t>ю</w:t>
            </w:r>
            <w:r w:rsidR="0060416D" w:rsidRPr="00DE3498">
              <w:rPr>
                <w:rFonts w:ascii="Times New Roman" w:hAnsi="Times New Roman" w:cs="Times New Roman"/>
              </w:rPr>
              <w:t>щего субъе</w:t>
            </w:r>
            <w:r w:rsidR="0060416D" w:rsidRPr="00DE3498">
              <w:rPr>
                <w:rFonts w:ascii="Times New Roman" w:hAnsi="Times New Roman" w:cs="Times New Roman"/>
              </w:rPr>
              <w:t>к</w:t>
            </w:r>
            <w:r w:rsidR="0060416D" w:rsidRPr="00DE3498">
              <w:rPr>
                <w:rFonts w:ascii="Times New Roman" w:hAnsi="Times New Roman" w:cs="Times New Roman"/>
              </w:rPr>
              <w:t>та</w:t>
            </w:r>
            <w:r w:rsidRPr="00DE3498">
              <w:rPr>
                <w:rFonts w:ascii="Times New Roman" w:hAnsi="Times New Roman" w:cs="Times New Roman"/>
              </w:rPr>
              <w:t>, решены типовые зад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чи.Имеется минимальный набор нав</w:t>
            </w:r>
            <w:r w:rsidRPr="00DE3498">
              <w:rPr>
                <w:rFonts w:ascii="Times New Roman" w:hAnsi="Times New Roman" w:cs="Times New Roman"/>
              </w:rPr>
              <w:t>ы</w:t>
            </w:r>
            <w:r w:rsidRPr="00DE3498">
              <w:rPr>
                <w:rFonts w:ascii="Times New Roman" w:hAnsi="Times New Roman" w:cs="Times New Roman"/>
              </w:rPr>
              <w:t>ков для реш</w:t>
            </w:r>
            <w:r w:rsidRPr="00DE3498">
              <w:rPr>
                <w:rFonts w:ascii="Times New Roman" w:hAnsi="Times New Roman" w:cs="Times New Roman"/>
              </w:rPr>
              <w:t>е</w:t>
            </w:r>
            <w:r w:rsidRPr="00DE3498">
              <w:rPr>
                <w:rFonts w:ascii="Times New Roman" w:hAnsi="Times New Roman" w:cs="Times New Roman"/>
              </w:rPr>
              <w:t>ния стандар</w:t>
            </w:r>
            <w:r w:rsidRPr="00DE3498">
              <w:rPr>
                <w:rFonts w:ascii="Times New Roman" w:hAnsi="Times New Roman" w:cs="Times New Roman"/>
              </w:rPr>
              <w:t>т</w:t>
            </w:r>
            <w:r w:rsidRPr="00DE3498">
              <w:rPr>
                <w:rFonts w:ascii="Times New Roman" w:hAnsi="Times New Roman" w:cs="Times New Roman"/>
              </w:rPr>
              <w:t>ных задач с некоторыми недочетами</w:t>
            </w:r>
            <w:r w:rsidR="00032906" w:rsidRPr="00DE3498">
              <w:rPr>
                <w:rFonts w:ascii="Times New Roman" w:hAnsi="Times New Roman" w:cs="Times New Roman"/>
              </w:rPr>
              <w:t xml:space="preserve"> в области ко</w:t>
            </w:r>
            <w:r w:rsidR="00032906" w:rsidRPr="00DE3498">
              <w:rPr>
                <w:rFonts w:ascii="Times New Roman" w:hAnsi="Times New Roman" w:cs="Times New Roman"/>
              </w:rPr>
              <w:t>н</w:t>
            </w:r>
            <w:r w:rsidR="00032906" w:rsidRPr="00DE3498">
              <w:rPr>
                <w:rFonts w:ascii="Times New Roman" w:hAnsi="Times New Roman" w:cs="Times New Roman"/>
              </w:rPr>
              <w:t>троля, надз</w:t>
            </w:r>
            <w:r w:rsidR="00032906" w:rsidRPr="00DE3498">
              <w:rPr>
                <w:rFonts w:ascii="Times New Roman" w:hAnsi="Times New Roman" w:cs="Times New Roman"/>
              </w:rPr>
              <w:t>о</w:t>
            </w:r>
            <w:r w:rsidR="00032906" w:rsidRPr="00DE3498">
              <w:rPr>
                <w:rFonts w:ascii="Times New Roman" w:hAnsi="Times New Roman" w:cs="Times New Roman"/>
              </w:rPr>
              <w:t>ра и монит</w:t>
            </w:r>
            <w:r w:rsidR="00032906" w:rsidRPr="00DE3498">
              <w:rPr>
                <w:rFonts w:ascii="Times New Roman" w:hAnsi="Times New Roman" w:cs="Times New Roman"/>
              </w:rPr>
              <w:t>о</w:t>
            </w:r>
            <w:r w:rsidR="00032906" w:rsidRPr="00DE3498">
              <w:rPr>
                <w:rFonts w:ascii="Times New Roman" w:hAnsi="Times New Roman" w:cs="Times New Roman"/>
              </w:rPr>
              <w:t>ринга де</w:t>
            </w:r>
            <w:r w:rsidR="00032906" w:rsidRPr="00DE3498">
              <w:rPr>
                <w:rFonts w:ascii="Times New Roman" w:hAnsi="Times New Roman" w:cs="Times New Roman"/>
              </w:rPr>
              <w:t>я</w:t>
            </w:r>
            <w:r w:rsidR="00032906" w:rsidRPr="00DE3498">
              <w:rPr>
                <w:rFonts w:ascii="Times New Roman" w:hAnsi="Times New Roman" w:cs="Times New Roman"/>
              </w:rPr>
              <w:t>тельности хозяйству</w:t>
            </w:r>
            <w:r w:rsidR="00032906" w:rsidRPr="00DE3498">
              <w:rPr>
                <w:rFonts w:ascii="Times New Roman" w:hAnsi="Times New Roman" w:cs="Times New Roman"/>
              </w:rPr>
              <w:t>ю</w:t>
            </w:r>
            <w:r w:rsidR="00032906" w:rsidRPr="00DE3498">
              <w:rPr>
                <w:rFonts w:ascii="Times New Roman" w:hAnsi="Times New Roman" w:cs="Times New Roman"/>
              </w:rPr>
              <w:t>щего субъе</w:t>
            </w:r>
            <w:r w:rsidR="00032906" w:rsidRPr="00DE3498">
              <w:rPr>
                <w:rFonts w:ascii="Times New Roman" w:hAnsi="Times New Roman" w:cs="Times New Roman"/>
              </w:rPr>
              <w:t>к</w:t>
            </w:r>
            <w:r w:rsidR="00032906" w:rsidRPr="00DE3498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819" w:type="pct"/>
            <w:shd w:val="clear" w:color="auto" w:fill="auto"/>
          </w:tcPr>
          <w:p w:rsidR="00354965" w:rsidRPr="00DE3498" w:rsidRDefault="003549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hAnsi="Times New Roman" w:cs="Times New Roman"/>
              </w:rPr>
              <w:lastRenderedPageBreak/>
              <w:t>Уровень зн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 xml:space="preserve">ний </w:t>
            </w:r>
            <w:r w:rsidR="00E1540E" w:rsidRPr="00DE3498">
              <w:rPr>
                <w:rFonts w:ascii="Times New Roman" w:hAnsi="Times New Roman" w:cs="Times New Roman"/>
              </w:rPr>
              <w:t>в области контроля, надзора и м</w:t>
            </w:r>
            <w:r w:rsidR="00E1540E" w:rsidRPr="00DE3498">
              <w:rPr>
                <w:rFonts w:ascii="Times New Roman" w:hAnsi="Times New Roman" w:cs="Times New Roman"/>
              </w:rPr>
              <w:t>о</w:t>
            </w:r>
            <w:r w:rsidR="00E1540E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E1540E" w:rsidRPr="00DE3498">
              <w:rPr>
                <w:rFonts w:ascii="Times New Roman" w:hAnsi="Times New Roman" w:cs="Times New Roman"/>
              </w:rPr>
              <w:t>ю</w:t>
            </w:r>
            <w:r w:rsidR="00E1540E" w:rsidRPr="00DE3498">
              <w:rPr>
                <w:rFonts w:ascii="Times New Roman" w:hAnsi="Times New Roman" w:cs="Times New Roman"/>
              </w:rPr>
              <w:t>щего субъекта продемонс</w:t>
            </w:r>
            <w:r w:rsidR="00E1540E" w:rsidRPr="00DE3498">
              <w:rPr>
                <w:rFonts w:ascii="Times New Roman" w:hAnsi="Times New Roman" w:cs="Times New Roman"/>
              </w:rPr>
              <w:t>т</w:t>
            </w:r>
            <w:r w:rsidR="00E1540E" w:rsidRPr="00DE3498">
              <w:rPr>
                <w:rFonts w:ascii="Times New Roman" w:hAnsi="Times New Roman" w:cs="Times New Roman"/>
              </w:rPr>
              <w:t xml:space="preserve">рирован </w:t>
            </w:r>
            <w:r w:rsidRPr="00DE3498">
              <w:rPr>
                <w:rFonts w:ascii="Times New Roman" w:hAnsi="Times New Roman" w:cs="Times New Roman"/>
              </w:rPr>
              <w:t>в объеме, соо</w:t>
            </w:r>
            <w:r w:rsidRPr="00DE3498">
              <w:rPr>
                <w:rFonts w:ascii="Times New Roman" w:hAnsi="Times New Roman" w:cs="Times New Roman"/>
              </w:rPr>
              <w:t>т</w:t>
            </w:r>
            <w:r w:rsidRPr="00DE3498">
              <w:rPr>
                <w:rFonts w:ascii="Times New Roman" w:hAnsi="Times New Roman" w:cs="Times New Roman"/>
              </w:rPr>
              <w:t xml:space="preserve">ветствующем программе подготовки, допущено несколько </w:t>
            </w:r>
            <w:r w:rsidRPr="00DE3498">
              <w:rPr>
                <w:rFonts w:ascii="Times New Roman" w:hAnsi="Times New Roman" w:cs="Times New Roman"/>
              </w:rPr>
              <w:lastRenderedPageBreak/>
              <w:t>негрубых ош</w:t>
            </w:r>
            <w:r w:rsidRPr="00DE3498">
              <w:rPr>
                <w:rFonts w:ascii="Times New Roman" w:hAnsi="Times New Roman" w:cs="Times New Roman"/>
              </w:rPr>
              <w:t>и</w:t>
            </w:r>
            <w:r w:rsidRPr="00DE3498">
              <w:rPr>
                <w:rFonts w:ascii="Times New Roman" w:hAnsi="Times New Roman" w:cs="Times New Roman"/>
              </w:rPr>
              <w:t>бок.Продемонстрированы все основные умения</w:t>
            </w:r>
            <w:r w:rsidR="0060416D" w:rsidRPr="00DE3498">
              <w:rPr>
                <w:rFonts w:ascii="Times New Roman" w:hAnsi="Times New Roman" w:cs="Times New Roman"/>
              </w:rPr>
              <w:t xml:space="preserve"> ко</w:t>
            </w:r>
            <w:r w:rsidR="0060416D" w:rsidRPr="00DE3498">
              <w:rPr>
                <w:rFonts w:ascii="Times New Roman" w:hAnsi="Times New Roman" w:cs="Times New Roman"/>
              </w:rPr>
              <w:t>н</w:t>
            </w:r>
            <w:r w:rsidR="0060416D" w:rsidRPr="00DE3498">
              <w:rPr>
                <w:rFonts w:ascii="Times New Roman" w:hAnsi="Times New Roman" w:cs="Times New Roman"/>
              </w:rPr>
              <w:t>троля, надз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ра и монит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ринга де</w:t>
            </w:r>
            <w:r w:rsidR="0060416D" w:rsidRPr="00DE3498">
              <w:rPr>
                <w:rFonts w:ascii="Times New Roman" w:hAnsi="Times New Roman" w:cs="Times New Roman"/>
              </w:rPr>
              <w:t>я</w:t>
            </w:r>
            <w:r w:rsidR="0060416D" w:rsidRPr="00DE3498">
              <w:rPr>
                <w:rFonts w:ascii="Times New Roman" w:hAnsi="Times New Roman" w:cs="Times New Roman"/>
              </w:rPr>
              <w:t>тельности хозяйству</w:t>
            </w:r>
            <w:r w:rsidR="0060416D" w:rsidRPr="00DE3498">
              <w:rPr>
                <w:rFonts w:ascii="Times New Roman" w:hAnsi="Times New Roman" w:cs="Times New Roman"/>
              </w:rPr>
              <w:t>ю</w:t>
            </w:r>
            <w:r w:rsidR="0060416D" w:rsidRPr="00DE3498">
              <w:rPr>
                <w:rFonts w:ascii="Times New Roman" w:hAnsi="Times New Roman" w:cs="Times New Roman"/>
              </w:rPr>
              <w:t>щего субъе</w:t>
            </w:r>
            <w:r w:rsidR="0060416D" w:rsidRPr="00DE3498">
              <w:rPr>
                <w:rFonts w:ascii="Times New Roman" w:hAnsi="Times New Roman" w:cs="Times New Roman"/>
              </w:rPr>
              <w:t>к</w:t>
            </w:r>
            <w:r w:rsidR="0060416D" w:rsidRPr="00DE3498">
              <w:rPr>
                <w:rFonts w:ascii="Times New Roman" w:hAnsi="Times New Roman" w:cs="Times New Roman"/>
              </w:rPr>
              <w:t>та</w:t>
            </w:r>
            <w:r w:rsidRPr="00DE3498">
              <w:rPr>
                <w:rFonts w:ascii="Times New Roman" w:hAnsi="Times New Roman" w:cs="Times New Roman"/>
              </w:rPr>
              <w:t>, решены все основные задачи с н</w:t>
            </w:r>
            <w:r w:rsidRPr="00DE3498">
              <w:rPr>
                <w:rFonts w:ascii="Times New Roman" w:hAnsi="Times New Roman" w:cs="Times New Roman"/>
              </w:rPr>
              <w:t>е</w:t>
            </w:r>
            <w:r w:rsidRPr="00DE3498">
              <w:rPr>
                <w:rFonts w:ascii="Times New Roman" w:hAnsi="Times New Roman" w:cs="Times New Roman"/>
              </w:rPr>
              <w:t>грубыми ошибк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ми,продемонстрированы базовые н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выки при р</w:t>
            </w:r>
            <w:r w:rsidRPr="00DE3498">
              <w:rPr>
                <w:rFonts w:ascii="Times New Roman" w:hAnsi="Times New Roman" w:cs="Times New Roman"/>
              </w:rPr>
              <w:t>е</w:t>
            </w:r>
            <w:r w:rsidRPr="00DE3498">
              <w:rPr>
                <w:rFonts w:ascii="Times New Roman" w:hAnsi="Times New Roman" w:cs="Times New Roman"/>
              </w:rPr>
              <w:t>шении ста</w:t>
            </w:r>
            <w:r w:rsidRPr="00DE3498">
              <w:rPr>
                <w:rFonts w:ascii="Times New Roman" w:hAnsi="Times New Roman" w:cs="Times New Roman"/>
              </w:rPr>
              <w:t>н</w:t>
            </w:r>
            <w:r w:rsidRPr="00DE3498">
              <w:rPr>
                <w:rFonts w:ascii="Times New Roman" w:hAnsi="Times New Roman" w:cs="Times New Roman"/>
              </w:rPr>
              <w:t>дартных задач</w:t>
            </w:r>
            <w:r w:rsidR="00032906" w:rsidRPr="00DE3498">
              <w:rPr>
                <w:rFonts w:ascii="Times New Roman" w:hAnsi="Times New Roman" w:cs="Times New Roman"/>
              </w:rPr>
              <w:t xml:space="preserve"> в области контроля, надзора и м</w:t>
            </w:r>
            <w:r w:rsidR="00032906" w:rsidRPr="00DE3498">
              <w:rPr>
                <w:rFonts w:ascii="Times New Roman" w:hAnsi="Times New Roman" w:cs="Times New Roman"/>
              </w:rPr>
              <w:t>о</w:t>
            </w:r>
            <w:r w:rsidR="00032906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032906" w:rsidRPr="00DE3498">
              <w:rPr>
                <w:rFonts w:ascii="Times New Roman" w:hAnsi="Times New Roman" w:cs="Times New Roman"/>
              </w:rPr>
              <w:t>ю</w:t>
            </w:r>
            <w:r w:rsidR="00032906" w:rsidRPr="00DE3498">
              <w:rPr>
                <w:rFonts w:ascii="Times New Roman" w:hAnsi="Times New Roman" w:cs="Times New Roman"/>
              </w:rPr>
              <w:t>щего субъе</w:t>
            </w:r>
            <w:r w:rsidR="00032906" w:rsidRPr="00DE3498">
              <w:rPr>
                <w:rFonts w:ascii="Times New Roman" w:hAnsi="Times New Roman" w:cs="Times New Roman"/>
              </w:rPr>
              <w:t>к</w:t>
            </w:r>
            <w:r w:rsidR="00032906" w:rsidRPr="00DE3498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820" w:type="pct"/>
            <w:shd w:val="clear" w:color="auto" w:fill="auto"/>
          </w:tcPr>
          <w:p w:rsidR="00354965" w:rsidRPr="00DE3498" w:rsidRDefault="00354965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hAnsi="Times New Roman" w:cs="Times New Roman"/>
              </w:rPr>
              <w:lastRenderedPageBreak/>
              <w:t>Уровень зн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 xml:space="preserve">ний </w:t>
            </w:r>
            <w:r w:rsidR="00E1540E" w:rsidRPr="00DE3498">
              <w:rPr>
                <w:rFonts w:ascii="Times New Roman" w:hAnsi="Times New Roman" w:cs="Times New Roman"/>
              </w:rPr>
              <w:t>в области контроля, надзора и м</w:t>
            </w:r>
            <w:r w:rsidR="00E1540E" w:rsidRPr="00DE3498">
              <w:rPr>
                <w:rFonts w:ascii="Times New Roman" w:hAnsi="Times New Roman" w:cs="Times New Roman"/>
              </w:rPr>
              <w:t>о</w:t>
            </w:r>
            <w:r w:rsidR="00E1540E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E1540E" w:rsidRPr="00DE3498">
              <w:rPr>
                <w:rFonts w:ascii="Times New Roman" w:hAnsi="Times New Roman" w:cs="Times New Roman"/>
              </w:rPr>
              <w:t>ю</w:t>
            </w:r>
            <w:r w:rsidR="00E1540E" w:rsidRPr="00DE3498">
              <w:rPr>
                <w:rFonts w:ascii="Times New Roman" w:hAnsi="Times New Roman" w:cs="Times New Roman"/>
              </w:rPr>
              <w:t>щего субъекта продемонс</w:t>
            </w:r>
            <w:r w:rsidR="00E1540E" w:rsidRPr="00DE3498">
              <w:rPr>
                <w:rFonts w:ascii="Times New Roman" w:hAnsi="Times New Roman" w:cs="Times New Roman"/>
              </w:rPr>
              <w:t>т</w:t>
            </w:r>
            <w:r w:rsidR="00E1540E" w:rsidRPr="00DE3498">
              <w:rPr>
                <w:rFonts w:ascii="Times New Roman" w:hAnsi="Times New Roman" w:cs="Times New Roman"/>
              </w:rPr>
              <w:t xml:space="preserve">рирован </w:t>
            </w:r>
            <w:r w:rsidRPr="00DE3498">
              <w:rPr>
                <w:rFonts w:ascii="Times New Roman" w:hAnsi="Times New Roman" w:cs="Times New Roman"/>
              </w:rPr>
              <w:t>в объеме, соо</w:t>
            </w:r>
            <w:r w:rsidRPr="00DE3498">
              <w:rPr>
                <w:rFonts w:ascii="Times New Roman" w:hAnsi="Times New Roman" w:cs="Times New Roman"/>
              </w:rPr>
              <w:t>т</w:t>
            </w:r>
            <w:r w:rsidRPr="00DE3498">
              <w:rPr>
                <w:rFonts w:ascii="Times New Roman" w:hAnsi="Times New Roman" w:cs="Times New Roman"/>
              </w:rPr>
              <w:t>ветствующем программе подготовки, без ош</w:t>
            </w:r>
            <w:r w:rsidRPr="00DE3498">
              <w:rPr>
                <w:rFonts w:ascii="Times New Roman" w:hAnsi="Times New Roman" w:cs="Times New Roman"/>
              </w:rPr>
              <w:t>и</w:t>
            </w:r>
            <w:r w:rsidRPr="00DE3498">
              <w:rPr>
                <w:rFonts w:ascii="Times New Roman" w:hAnsi="Times New Roman" w:cs="Times New Roman"/>
              </w:rPr>
              <w:t>бок.Продемон</w:t>
            </w:r>
            <w:r w:rsidRPr="00DE3498">
              <w:rPr>
                <w:rFonts w:ascii="Times New Roman" w:hAnsi="Times New Roman" w:cs="Times New Roman"/>
              </w:rPr>
              <w:lastRenderedPageBreak/>
              <w:t>стрированы все основные умения</w:t>
            </w:r>
            <w:r w:rsidR="0060416D" w:rsidRPr="00DE3498">
              <w:rPr>
                <w:rFonts w:ascii="Times New Roman" w:hAnsi="Times New Roman" w:cs="Times New Roman"/>
              </w:rPr>
              <w:t xml:space="preserve"> ко</w:t>
            </w:r>
            <w:r w:rsidR="0060416D" w:rsidRPr="00DE3498">
              <w:rPr>
                <w:rFonts w:ascii="Times New Roman" w:hAnsi="Times New Roman" w:cs="Times New Roman"/>
              </w:rPr>
              <w:t>н</w:t>
            </w:r>
            <w:r w:rsidR="0060416D" w:rsidRPr="00DE3498">
              <w:rPr>
                <w:rFonts w:ascii="Times New Roman" w:hAnsi="Times New Roman" w:cs="Times New Roman"/>
              </w:rPr>
              <w:t>троля, надз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ра и монит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ринга де</w:t>
            </w:r>
            <w:r w:rsidR="0060416D" w:rsidRPr="00DE3498">
              <w:rPr>
                <w:rFonts w:ascii="Times New Roman" w:hAnsi="Times New Roman" w:cs="Times New Roman"/>
              </w:rPr>
              <w:t>я</w:t>
            </w:r>
            <w:r w:rsidR="0060416D" w:rsidRPr="00DE3498">
              <w:rPr>
                <w:rFonts w:ascii="Times New Roman" w:hAnsi="Times New Roman" w:cs="Times New Roman"/>
              </w:rPr>
              <w:t>тельности х</w:t>
            </w:r>
            <w:r w:rsidR="0060416D" w:rsidRPr="00DE3498">
              <w:rPr>
                <w:rFonts w:ascii="Times New Roman" w:hAnsi="Times New Roman" w:cs="Times New Roman"/>
              </w:rPr>
              <w:t>о</w:t>
            </w:r>
            <w:r w:rsidR="0060416D" w:rsidRPr="00DE3498">
              <w:rPr>
                <w:rFonts w:ascii="Times New Roman" w:hAnsi="Times New Roman" w:cs="Times New Roman"/>
              </w:rPr>
              <w:t>зяйствующего субъекта</w:t>
            </w:r>
            <w:r w:rsidRPr="00DE3498">
              <w:rPr>
                <w:rFonts w:ascii="Times New Roman" w:hAnsi="Times New Roman" w:cs="Times New Roman"/>
              </w:rPr>
              <w:t>, р</w:t>
            </w:r>
            <w:r w:rsidRPr="00DE3498">
              <w:rPr>
                <w:rFonts w:ascii="Times New Roman" w:hAnsi="Times New Roman" w:cs="Times New Roman"/>
              </w:rPr>
              <w:t>е</w:t>
            </w:r>
            <w:r w:rsidRPr="00DE3498">
              <w:rPr>
                <w:rFonts w:ascii="Times New Roman" w:hAnsi="Times New Roman" w:cs="Times New Roman"/>
              </w:rPr>
              <w:t>шены все о</w:t>
            </w:r>
            <w:r w:rsidRPr="00DE3498">
              <w:rPr>
                <w:rFonts w:ascii="Times New Roman" w:hAnsi="Times New Roman" w:cs="Times New Roman"/>
              </w:rPr>
              <w:t>с</w:t>
            </w:r>
            <w:r w:rsidRPr="00DE3498">
              <w:rPr>
                <w:rFonts w:ascii="Times New Roman" w:hAnsi="Times New Roman" w:cs="Times New Roman"/>
              </w:rPr>
              <w:t>новные зад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чи с отдел</w:t>
            </w:r>
            <w:r w:rsidRPr="00DE3498">
              <w:rPr>
                <w:rFonts w:ascii="Times New Roman" w:hAnsi="Times New Roman" w:cs="Times New Roman"/>
              </w:rPr>
              <w:t>ь</w:t>
            </w:r>
            <w:r w:rsidRPr="00DE3498">
              <w:rPr>
                <w:rFonts w:ascii="Times New Roman" w:hAnsi="Times New Roman" w:cs="Times New Roman"/>
              </w:rPr>
              <w:t>ными нес</w:t>
            </w:r>
            <w:r w:rsidRPr="00DE3498">
              <w:rPr>
                <w:rFonts w:ascii="Times New Roman" w:hAnsi="Times New Roman" w:cs="Times New Roman"/>
              </w:rPr>
              <w:t>у</w:t>
            </w:r>
            <w:r w:rsidRPr="00DE3498">
              <w:rPr>
                <w:rFonts w:ascii="Times New Roman" w:hAnsi="Times New Roman" w:cs="Times New Roman"/>
              </w:rPr>
              <w:t>щественными недочет</w:t>
            </w:r>
            <w:r w:rsidRPr="00DE3498">
              <w:rPr>
                <w:rFonts w:ascii="Times New Roman" w:hAnsi="Times New Roman" w:cs="Times New Roman"/>
              </w:rPr>
              <w:t>а</w:t>
            </w:r>
            <w:r w:rsidRPr="00DE3498">
              <w:rPr>
                <w:rFonts w:ascii="Times New Roman" w:hAnsi="Times New Roman" w:cs="Times New Roman"/>
              </w:rPr>
              <w:t>ми,Продемонстрированы навыки при решении н</w:t>
            </w:r>
            <w:r w:rsidRPr="00DE3498">
              <w:rPr>
                <w:rFonts w:ascii="Times New Roman" w:hAnsi="Times New Roman" w:cs="Times New Roman"/>
              </w:rPr>
              <w:t>е</w:t>
            </w:r>
            <w:r w:rsidRPr="00DE3498">
              <w:rPr>
                <w:rFonts w:ascii="Times New Roman" w:hAnsi="Times New Roman" w:cs="Times New Roman"/>
              </w:rPr>
              <w:t>стандартных задач</w:t>
            </w:r>
            <w:r w:rsidR="00032906" w:rsidRPr="00DE3498">
              <w:rPr>
                <w:rFonts w:ascii="Times New Roman" w:hAnsi="Times New Roman" w:cs="Times New Roman"/>
              </w:rPr>
              <w:t xml:space="preserve"> в обла</w:t>
            </w:r>
            <w:r w:rsidR="00032906" w:rsidRPr="00DE3498">
              <w:rPr>
                <w:rFonts w:ascii="Times New Roman" w:hAnsi="Times New Roman" w:cs="Times New Roman"/>
              </w:rPr>
              <w:t>с</w:t>
            </w:r>
            <w:r w:rsidR="00032906" w:rsidRPr="00DE3498">
              <w:rPr>
                <w:rFonts w:ascii="Times New Roman" w:hAnsi="Times New Roman" w:cs="Times New Roman"/>
              </w:rPr>
              <w:t>ти контроля, надзора и м</w:t>
            </w:r>
            <w:r w:rsidR="00032906" w:rsidRPr="00DE3498">
              <w:rPr>
                <w:rFonts w:ascii="Times New Roman" w:hAnsi="Times New Roman" w:cs="Times New Roman"/>
              </w:rPr>
              <w:t>о</w:t>
            </w:r>
            <w:r w:rsidR="00032906" w:rsidRPr="00DE3498">
              <w:rPr>
                <w:rFonts w:ascii="Times New Roman" w:hAnsi="Times New Roman" w:cs="Times New Roman"/>
              </w:rPr>
              <w:t>ниторинга деятельности хозяйству</w:t>
            </w:r>
            <w:r w:rsidR="00032906" w:rsidRPr="00DE3498">
              <w:rPr>
                <w:rFonts w:ascii="Times New Roman" w:hAnsi="Times New Roman" w:cs="Times New Roman"/>
              </w:rPr>
              <w:t>ю</w:t>
            </w:r>
            <w:r w:rsidR="00032906" w:rsidRPr="00DE3498">
              <w:rPr>
                <w:rFonts w:ascii="Times New Roman" w:hAnsi="Times New Roman" w:cs="Times New Roman"/>
              </w:rPr>
              <w:t>щего субъе</w:t>
            </w:r>
            <w:r w:rsidR="00032906" w:rsidRPr="00DE3498">
              <w:rPr>
                <w:rFonts w:ascii="Times New Roman" w:hAnsi="Times New Roman" w:cs="Times New Roman"/>
              </w:rPr>
              <w:t>к</w:t>
            </w:r>
            <w:r w:rsidR="00032906" w:rsidRPr="00DE3498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904" w:type="pct"/>
            <w:shd w:val="clear" w:color="auto" w:fill="auto"/>
          </w:tcPr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DE3498">
              <w:rPr>
                <w:rFonts w:ascii="Times New Roman" w:eastAsia="Times New Roman" w:hAnsi="Times New Roman"/>
                <w:bCs/>
                <w:iCs/>
              </w:rPr>
              <w:lastRenderedPageBreak/>
              <w:t xml:space="preserve">Устный опрос </w:t>
            </w:r>
            <w:r w:rsidRPr="00DE3498">
              <w:rPr>
                <w:rFonts w:ascii="Times New Roman" w:eastAsia="Times New Roman" w:hAnsi="Times New Roman"/>
                <w:bCs/>
                <w:i/>
                <w:iCs/>
              </w:rPr>
              <w:t>(знания)</w:t>
            </w: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DE3498">
              <w:rPr>
                <w:rFonts w:ascii="Times New Roman" w:eastAsia="Times New Roman" w:hAnsi="Times New Roman"/>
                <w:bCs/>
                <w:iCs/>
              </w:rPr>
              <w:t xml:space="preserve">Реферат </w:t>
            </w:r>
            <w:r w:rsidRPr="00DE3498">
              <w:rPr>
                <w:rFonts w:ascii="Times New Roman" w:eastAsia="Times New Roman" w:hAnsi="Times New Roman"/>
                <w:bCs/>
                <w:i/>
                <w:iCs/>
              </w:rPr>
              <w:t xml:space="preserve">(знания, умения) </w:t>
            </w: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  <w:r w:rsidRPr="00DE3498">
              <w:rPr>
                <w:rFonts w:ascii="Times New Roman" w:eastAsia="Times New Roman" w:hAnsi="Times New Roman"/>
                <w:bCs/>
                <w:iCs/>
              </w:rPr>
              <w:t xml:space="preserve">Задача </w:t>
            </w:r>
            <w:r w:rsidRPr="00DE3498">
              <w:rPr>
                <w:rFonts w:ascii="Times New Roman" w:eastAsia="Times New Roman" w:hAnsi="Times New Roman"/>
                <w:bCs/>
                <w:i/>
                <w:iCs/>
              </w:rPr>
              <w:t>(умения, навыки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)</w:t>
            </w: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  <w:r w:rsidRPr="00DE3498">
              <w:rPr>
                <w:rFonts w:ascii="Times New Roman" w:eastAsia="Times New Roman" w:hAnsi="Times New Roman"/>
                <w:bCs/>
                <w:iCs/>
              </w:rPr>
              <w:t xml:space="preserve">Тест </w:t>
            </w:r>
            <w:r w:rsidRPr="00DE3498">
              <w:rPr>
                <w:rFonts w:ascii="Times New Roman" w:eastAsia="Times New Roman" w:hAnsi="Times New Roman"/>
                <w:bCs/>
                <w:i/>
                <w:iCs/>
              </w:rPr>
              <w:t>(знания, умения, навыки)</w:t>
            </w:r>
          </w:p>
          <w:p w:rsidR="005F37C0" w:rsidRPr="00DE3498" w:rsidRDefault="005F37C0" w:rsidP="002E7E00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</w:rPr>
            </w:pPr>
          </w:p>
          <w:p w:rsidR="00354965" w:rsidRPr="006F1540" w:rsidRDefault="005F37C0" w:rsidP="002E7E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498">
              <w:rPr>
                <w:rFonts w:ascii="Times New Roman" w:eastAsia="Times New Roman" w:hAnsi="Times New Roman"/>
                <w:bCs/>
                <w:iCs/>
              </w:rPr>
              <w:t>Вопросы и з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дания для пр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о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ведения экз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DE3498">
              <w:rPr>
                <w:rFonts w:ascii="Times New Roman" w:eastAsia="Times New Roman" w:hAnsi="Times New Roman"/>
                <w:bCs/>
                <w:iCs/>
              </w:rPr>
              <w:t xml:space="preserve">мена </w:t>
            </w:r>
            <w:r w:rsidRPr="00DE3498">
              <w:rPr>
                <w:rFonts w:ascii="Times New Roman" w:eastAsia="Times New Roman" w:hAnsi="Times New Roman"/>
                <w:bCs/>
                <w:i/>
                <w:iCs/>
              </w:rPr>
              <w:t>(знания, умения, навыки)</w:t>
            </w:r>
          </w:p>
        </w:tc>
      </w:tr>
    </w:tbl>
    <w:p w:rsidR="002D5868" w:rsidRDefault="002D5868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68" w:rsidRDefault="002D58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6A65" w:rsidRPr="006A396E" w:rsidRDefault="00686A65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7.3 Типовые контрольные задания или иные материалы, необход</w:t>
      </w: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мые для оценки знаний, умений, навыков, характеризующих этапы формирования компетенций в процессе освоения ОПОП ВО</w:t>
      </w:r>
    </w:p>
    <w:p w:rsidR="005363D9" w:rsidRDefault="005363D9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3015" w:rsidRDefault="00723015" w:rsidP="007D4BA8">
      <w:pPr>
        <w:keepNext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2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устного опроса</w:t>
      </w:r>
      <w:r w:rsidR="006F1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(приведены примеры)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 вы понимаете цель и задачи аудита?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Что является предметом  и объектом аудита?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Дайте характеристику видов  аудита.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Назовите виды сопутствующих аудиту услуг.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виды услуг аудиторская организация (индивидуальный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 xml:space="preserve">тор) оказывает на условиях аутсорсинга и </w:t>
      </w:r>
      <w:proofErr w:type="spellStart"/>
      <w:r w:rsidRPr="00631365">
        <w:rPr>
          <w:rFonts w:ascii="Times New Roman" w:hAnsi="Times New Roman" w:cs="Times New Roman"/>
          <w:sz w:val="28"/>
          <w:szCs w:val="28"/>
        </w:rPr>
        <w:t>косорсинга</w:t>
      </w:r>
      <w:proofErr w:type="spellEnd"/>
      <w:r w:rsidRPr="00631365">
        <w:rPr>
          <w:rFonts w:ascii="Times New Roman" w:hAnsi="Times New Roman" w:cs="Times New Roman"/>
          <w:sz w:val="28"/>
          <w:szCs w:val="28"/>
        </w:rPr>
        <w:t>?</w:t>
      </w:r>
    </w:p>
    <w:p w:rsidR="00123FDB" w:rsidRPr="00631365" w:rsidRDefault="00123FDB" w:rsidP="002E7E00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критерии предусмотрены аудиторским стандартом для пон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>мания деятельности аудируемого лица и среды, в которой она осуществляе</w:t>
      </w:r>
      <w:r w:rsidRPr="00631365">
        <w:rPr>
          <w:rFonts w:ascii="Times New Roman" w:hAnsi="Times New Roman" w:cs="Times New Roman"/>
          <w:sz w:val="28"/>
          <w:szCs w:val="28"/>
        </w:rPr>
        <w:t>т</w:t>
      </w:r>
      <w:r w:rsidRPr="00631365">
        <w:rPr>
          <w:rFonts w:ascii="Times New Roman" w:hAnsi="Times New Roman" w:cs="Times New Roman"/>
          <w:sz w:val="28"/>
          <w:szCs w:val="28"/>
        </w:rPr>
        <w:t>ся?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Что понимается под существенностью в бухгалтерском учете и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>те?</w:t>
      </w:r>
    </w:p>
    <w:p w:rsidR="00123FDB" w:rsidRPr="00631365" w:rsidRDefault="00123FDB" w:rsidP="002E7E00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Приведите примеры суммовых и качественно существенных нар</w:t>
      </w:r>
      <w:r w:rsidRPr="00631365">
        <w:rPr>
          <w:rFonts w:ascii="Times New Roman" w:hAnsi="Times New Roman" w:cs="Times New Roman"/>
          <w:sz w:val="28"/>
          <w:szCs w:val="28"/>
        </w:rPr>
        <w:t>у</w:t>
      </w:r>
      <w:r w:rsidRPr="00631365">
        <w:rPr>
          <w:rFonts w:ascii="Times New Roman" w:hAnsi="Times New Roman" w:cs="Times New Roman"/>
          <w:sz w:val="28"/>
          <w:szCs w:val="28"/>
        </w:rPr>
        <w:t>шений в бухгалтерской (финансовой) отчетности.</w:t>
      </w:r>
    </w:p>
    <w:p w:rsidR="00123FDB" w:rsidRPr="00631365" w:rsidRDefault="00123FDB" w:rsidP="002E7E00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Укажите факторы, оказывающие влияние на оценку системы вну</w:t>
      </w:r>
      <w:r w:rsidRPr="00631365">
        <w:rPr>
          <w:rFonts w:ascii="Times New Roman" w:hAnsi="Times New Roman" w:cs="Times New Roman"/>
          <w:sz w:val="28"/>
          <w:szCs w:val="28"/>
        </w:rPr>
        <w:t>т</w:t>
      </w:r>
      <w:r w:rsidRPr="00631365">
        <w:rPr>
          <w:rFonts w:ascii="Times New Roman" w:hAnsi="Times New Roman" w:cs="Times New Roman"/>
          <w:sz w:val="28"/>
          <w:szCs w:val="28"/>
        </w:rPr>
        <w:t>реннего контроля аудируемого лица.</w:t>
      </w:r>
    </w:p>
    <w:p w:rsidR="00123FDB" w:rsidRPr="00631365" w:rsidRDefault="00123FDB" w:rsidP="002E7E00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Подумайте, каковы индикаторы преднамеренного искажения нал</w:t>
      </w:r>
      <w:r w:rsidRPr="00631365">
        <w:rPr>
          <w:rFonts w:ascii="Times New Roman" w:hAnsi="Times New Roman" w:cs="Times New Roman"/>
          <w:sz w:val="28"/>
          <w:szCs w:val="28"/>
        </w:rPr>
        <w:t>о</w:t>
      </w:r>
      <w:r w:rsidRPr="00631365">
        <w:rPr>
          <w:rFonts w:ascii="Times New Roman" w:hAnsi="Times New Roman" w:cs="Times New Roman"/>
          <w:sz w:val="28"/>
          <w:szCs w:val="28"/>
        </w:rPr>
        <w:t>говой отчетности организации?</w:t>
      </w:r>
    </w:p>
    <w:p w:rsidR="00123FDB" w:rsidRDefault="00123FDB" w:rsidP="002E7E00">
      <w:pPr>
        <w:keepNext/>
        <w:numPr>
          <w:ilvl w:val="0"/>
          <w:numId w:val="13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обстоятельства обязывают аудитора модифицировать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>торское заключение?</w:t>
      </w:r>
    </w:p>
    <w:p w:rsidR="008A5A23" w:rsidRDefault="008A5A23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8" w:rsidRPr="00566652" w:rsidRDefault="007435F8" w:rsidP="007D4BA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рефератов </w:t>
      </w:r>
      <w:r w:rsidR="006F1540" w:rsidRPr="006F1540">
        <w:rPr>
          <w:rFonts w:ascii="Times New Roman" w:eastAsia="Times New Roman" w:hAnsi="Times New Roman" w:cs="Times New Roman"/>
          <w:b/>
          <w:sz w:val="28"/>
          <w:szCs w:val="28"/>
        </w:rPr>
        <w:t>(приведены примеры)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1.Роль общественных аудиторских организаций  в регулировании ауд</w:t>
      </w:r>
      <w:r w:rsidRPr="00AB6AC7">
        <w:rPr>
          <w:rFonts w:ascii="Times New Roman" w:hAnsi="Times New Roman" w:cs="Times New Roman"/>
          <w:sz w:val="28"/>
          <w:szCs w:val="28"/>
        </w:rPr>
        <w:t>и</w:t>
      </w:r>
      <w:r w:rsidRPr="00AB6AC7">
        <w:rPr>
          <w:rFonts w:ascii="Times New Roman" w:hAnsi="Times New Roman" w:cs="Times New Roman"/>
          <w:sz w:val="28"/>
          <w:szCs w:val="28"/>
        </w:rPr>
        <w:t>та зарубежом.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2.Организация подготовки аудиторов в США и Германии.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3.Базовые требования к претендентам на получение аттестата аудитора в России.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4.Организация квалификационного экзамена на право получения атт</w:t>
      </w:r>
      <w:r w:rsidRPr="00AB6AC7">
        <w:rPr>
          <w:rFonts w:ascii="Times New Roman" w:hAnsi="Times New Roman" w:cs="Times New Roman"/>
          <w:sz w:val="28"/>
          <w:szCs w:val="28"/>
        </w:rPr>
        <w:t>е</w:t>
      </w:r>
      <w:r w:rsidRPr="00AB6AC7">
        <w:rPr>
          <w:rFonts w:ascii="Times New Roman" w:hAnsi="Times New Roman" w:cs="Times New Roman"/>
          <w:sz w:val="28"/>
          <w:szCs w:val="28"/>
        </w:rPr>
        <w:t>стата аудитора.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5. Повышение квалификации аудиторов в России и за рубежом.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6.Значение и функции многоуровневой системы дисциплинарной о</w:t>
      </w:r>
      <w:r w:rsidRPr="00AB6AC7">
        <w:rPr>
          <w:rFonts w:ascii="Times New Roman" w:hAnsi="Times New Roman" w:cs="Times New Roman"/>
          <w:sz w:val="28"/>
          <w:szCs w:val="28"/>
        </w:rPr>
        <w:t>т</w:t>
      </w:r>
      <w:r w:rsidRPr="00AB6AC7">
        <w:rPr>
          <w:rFonts w:ascii="Times New Roman" w:hAnsi="Times New Roman" w:cs="Times New Roman"/>
          <w:sz w:val="28"/>
          <w:szCs w:val="28"/>
        </w:rPr>
        <w:t>ветственности аудиторов. Роль профессиональных правил поведения аудит</w:t>
      </w:r>
      <w:r w:rsidRPr="00AB6AC7">
        <w:rPr>
          <w:rFonts w:ascii="Times New Roman" w:hAnsi="Times New Roman" w:cs="Times New Roman"/>
          <w:sz w:val="28"/>
          <w:szCs w:val="28"/>
        </w:rPr>
        <w:t>о</w:t>
      </w:r>
      <w:r w:rsidRPr="00AB6AC7">
        <w:rPr>
          <w:rFonts w:ascii="Times New Roman" w:hAnsi="Times New Roman" w:cs="Times New Roman"/>
          <w:sz w:val="28"/>
          <w:szCs w:val="28"/>
        </w:rPr>
        <w:t>ров за рубежом.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7. Методы оценки независимости аудиторов.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8. Профессиональное поведение и корпоративная этика аудиторов.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9. Меморандум независимости: оценка и предотвращение угроз.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10. Компетентность и добросовестность аудитора как основа качес</w:t>
      </w:r>
      <w:r w:rsidRPr="00AB6AC7">
        <w:rPr>
          <w:rFonts w:ascii="Times New Roman" w:hAnsi="Times New Roman" w:cs="Times New Roman"/>
          <w:sz w:val="28"/>
          <w:szCs w:val="28"/>
        </w:rPr>
        <w:t>т</w:t>
      </w:r>
      <w:r w:rsidRPr="00AB6AC7">
        <w:rPr>
          <w:rFonts w:ascii="Times New Roman" w:hAnsi="Times New Roman" w:cs="Times New Roman"/>
          <w:sz w:val="28"/>
          <w:szCs w:val="28"/>
        </w:rPr>
        <w:t>венной проверки.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11. Внутренние правила независимости аудиторов в саморегулируемых организациях.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lastRenderedPageBreak/>
        <w:t>12. Международные стандарты аудита и их роль в регулировании ауд</w:t>
      </w:r>
      <w:r w:rsidRPr="00AB6AC7">
        <w:rPr>
          <w:rFonts w:ascii="Times New Roman" w:hAnsi="Times New Roman" w:cs="Times New Roman"/>
          <w:sz w:val="28"/>
          <w:szCs w:val="28"/>
        </w:rPr>
        <w:t>и</w:t>
      </w:r>
      <w:r w:rsidRPr="00AB6AC7">
        <w:rPr>
          <w:rFonts w:ascii="Times New Roman" w:hAnsi="Times New Roman" w:cs="Times New Roman"/>
          <w:sz w:val="28"/>
          <w:szCs w:val="28"/>
        </w:rPr>
        <w:t>торской деятельности.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13. Классификация международных стандартов аудита.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14. Особенности внедрения МСА в российской экономической среде.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15. История стандартизации аудита.</w:t>
      </w:r>
    </w:p>
    <w:p w:rsidR="00123FDB" w:rsidRPr="00AB6AC7" w:rsidRDefault="00123FDB" w:rsidP="002E7E00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F8" w:rsidRDefault="007435F8" w:rsidP="007D4BA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bookmarkStart w:id="2" w:name="_Hlk113392556"/>
      <w:r w:rsidR="007D4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1540" w:rsidRPr="006F1540">
        <w:rPr>
          <w:rFonts w:ascii="Times New Roman" w:eastAsia="Times New Roman" w:hAnsi="Times New Roman" w:cs="Times New Roman"/>
          <w:b/>
          <w:sz w:val="28"/>
          <w:szCs w:val="28"/>
        </w:rPr>
        <w:t>(приведены примеры)</w:t>
      </w:r>
    </w:p>
    <w:bookmarkEnd w:id="2"/>
    <w:p w:rsidR="007D4BA8" w:rsidRPr="007D4BA8" w:rsidRDefault="00E43F7C" w:rsidP="007D4BA8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BA8">
        <w:rPr>
          <w:rFonts w:ascii="Times New Roman" w:hAnsi="Times New Roman" w:cs="Times New Roman"/>
          <w:b/>
          <w:i/>
          <w:iCs/>
          <w:sz w:val="28"/>
          <w:szCs w:val="28"/>
        </w:rPr>
        <w:t>Задача 1</w:t>
      </w:r>
      <w:r w:rsidR="006F1540" w:rsidRPr="007D4BA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23FDB" w:rsidRPr="006F1540" w:rsidRDefault="00123FDB" w:rsidP="006F1540">
      <w:pPr>
        <w:keepNext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В ходе предварительной  оценки систем учета и внутреннего контроля ауд</w:t>
      </w:r>
      <w:r w:rsidRPr="00724754">
        <w:rPr>
          <w:rFonts w:ascii="Times New Roman" w:hAnsi="Times New Roman" w:cs="Times New Roman"/>
          <w:sz w:val="28"/>
          <w:szCs w:val="28"/>
        </w:rPr>
        <w:t>и</w:t>
      </w:r>
      <w:r w:rsidRPr="00724754">
        <w:rPr>
          <w:rFonts w:ascii="Times New Roman" w:hAnsi="Times New Roman" w:cs="Times New Roman"/>
          <w:sz w:val="28"/>
          <w:szCs w:val="28"/>
        </w:rPr>
        <w:t>руемого лица были спланированы следующие примерные объемы работ: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денежных средств и денежных документов — около 60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расчетов с поставщиками-подрядчиками — 40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основных средств, нематериальных активов и производстве</w:t>
      </w:r>
      <w:r w:rsidRPr="00724754">
        <w:rPr>
          <w:rFonts w:ascii="Times New Roman" w:hAnsi="Times New Roman" w:cs="Times New Roman"/>
          <w:sz w:val="28"/>
          <w:szCs w:val="28"/>
        </w:rPr>
        <w:t>н</w:t>
      </w:r>
      <w:r w:rsidRPr="00724754">
        <w:rPr>
          <w:rFonts w:ascii="Times New Roman" w:hAnsi="Times New Roman" w:cs="Times New Roman"/>
          <w:sz w:val="28"/>
          <w:szCs w:val="28"/>
        </w:rPr>
        <w:t>ных запасов — 40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затрат — 80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готовой продукции и ее реализации — 50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блока налогообложения и прочие регистры — 40 часов;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внешнеэкономической деятельности — 30 часов.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Требуется оценить объем проверки, определить состав аудиторской бригады, продолжительность и примерную стоимость аудиторской проверки исходя из следующих условий: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время работы аудитора — 6 часов при пятидневной неделе;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стоимость 1 часа работы аудитора — 20 у.е.;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стоимость 1 часа работы специалиста по валютным операциям - 30 у.е.;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 xml:space="preserve">- дополнительная стоимость 1 часа работы руководителя проверки — 12 у. е. 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Срок проведения аудита – 3 недели.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При планировании аудиторской проверки исходите из равномерного распределения объемов работ по отчетным периодам. Недостающие, на ваш взгляд, данные можете установить самостоятельно. К стоимости работ пр</w:t>
      </w:r>
      <w:r w:rsidRPr="007247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бавьте НДС — 20</w:t>
      </w:r>
      <w:r w:rsidRPr="00724754">
        <w:rPr>
          <w:rFonts w:ascii="Times New Roman" w:hAnsi="Times New Roman" w:cs="Times New Roman"/>
          <w:sz w:val="28"/>
          <w:szCs w:val="28"/>
        </w:rPr>
        <w:t>%.</w:t>
      </w:r>
    </w:p>
    <w:p w:rsidR="00123FDB" w:rsidRPr="00724754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Примечание</w:t>
      </w:r>
      <w:r w:rsidRPr="00724754">
        <w:rPr>
          <w:rFonts w:ascii="Times New Roman" w:hAnsi="Times New Roman" w:cs="Times New Roman"/>
          <w:i/>
          <w:sz w:val="28"/>
          <w:szCs w:val="28"/>
        </w:rPr>
        <w:t>:</w:t>
      </w:r>
      <w:r w:rsidRPr="00724754">
        <w:rPr>
          <w:rFonts w:ascii="Times New Roman" w:hAnsi="Times New Roman" w:cs="Times New Roman"/>
          <w:sz w:val="28"/>
          <w:szCs w:val="28"/>
        </w:rPr>
        <w:t xml:space="preserve"> руководитель проверки не может выполнять функции в</w:t>
      </w:r>
      <w:r w:rsidRPr="00724754">
        <w:rPr>
          <w:rFonts w:ascii="Times New Roman" w:hAnsi="Times New Roman" w:cs="Times New Roman"/>
          <w:sz w:val="28"/>
          <w:szCs w:val="28"/>
        </w:rPr>
        <w:t>а</w:t>
      </w:r>
      <w:r w:rsidRPr="00724754">
        <w:rPr>
          <w:rFonts w:ascii="Times New Roman" w:hAnsi="Times New Roman" w:cs="Times New Roman"/>
          <w:sz w:val="28"/>
          <w:szCs w:val="28"/>
        </w:rPr>
        <w:t>лютного консультанта.</w:t>
      </w:r>
    </w:p>
    <w:p w:rsidR="00123FDB" w:rsidRDefault="00123FDB" w:rsidP="002E7E00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BA8" w:rsidRPr="007D4BA8" w:rsidRDefault="00123FDB" w:rsidP="007D4BA8">
      <w:pPr>
        <w:pStyle w:val="FR1"/>
        <w:keepNext/>
        <w:widowControl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BA8">
        <w:rPr>
          <w:rFonts w:ascii="Times New Roman" w:hAnsi="Times New Roman" w:cs="Times New Roman"/>
          <w:b/>
          <w:i/>
          <w:iCs/>
          <w:sz w:val="28"/>
          <w:szCs w:val="28"/>
        </w:rPr>
        <w:t>Задача 2</w:t>
      </w:r>
      <w:r w:rsidR="001077E3" w:rsidRPr="007D4BA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23FDB" w:rsidRPr="001077E3" w:rsidRDefault="001077E3" w:rsidP="001077E3">
      <w:pPr>
        <w:pStyle w:val="FR1"/>
        <w:keepNext/>
        <w:widowControl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3FDB" w:rsidRPr="00DE1667">
        <w:rPr>
          <w:rFonts w:ascii="Times New Roman" w:hAnsi="Times New Roman" w:cs="Times New Roman"/>
          <w:sz w:val="28"/>
          <w:szCs w:val="28"/>
        </w:rPr>
        <w:t>В ходе предварительной  оценки систем учета и внутреннего контроля аудируемого лица были спланированы следующие приблизительные объемы работ по аудиту годовой финансовой (бухгалтерской) отчетности: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денежных средств - около 30 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расчетов с поставщиками-подрядчиками — 40 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основных средств, нематериальных активов -30 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материально-производственных запасов – 30 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затрат -60человеко-часов;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готовой продукции и ее реализации — 50 человеко-часов;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lastRenderedPageBreak/>
        <w:t>- аудит блока налогообложения и прочие регистры — 60 часов.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Требуется оценить объем проверки, определить состав аудиторской бригады, продолжительность и примерную стоимость аудиторской проверки исходя из следующих условий: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время работы аудитора — 6 часов при пятидневной неделе;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стоимость 1 часа работы аудитора — 500 руб.;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стоимость 1 часа налогового аудита – 600 руб.;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дополнительная стоимость 1 часа работы руководителя проверки — 200 руб.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В соответствии с предварительным соглашением начало аудиторской проверки – 15 марта. В срок до 28 марта должно быть выдано аудиторское заключение.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При планировании аудиторской проверки исходите из равномерного распределения объемов работ. Недостающие, на ваш взгляд, данные можете установить самостоятельно. К ст</w:t>
      </w:r>
      <w:r>
        <w:rPr>
          <w:rFonts w:ascii="Times New Roman" w:hAnsi="Times New Roman" w:cs="Times New Roman"/>
          <w:sz w:val="28"/>
          <w:szCs w:val="28"/>
        </w:rPr>
        <w:t>оимости работ прибавьте НДС — 20</w:t>
      </w:r>
      <w:r w:rsidRPr="00DE1667">
        <w:rPr>
          <w:rFonts w:ascii="Times New Roman" w:hAnsi="Times New Roman" w:cs="Times New Roman"/>
          <w:sz w:val="28"/>
          <w:szCs w:val="28"/>
        </w:rPr>
        <w:t>%.</w:t>
      </w:r>
    </w:p>
    <w:p w:rsidR="00123FDB" w:rsidRPr="00DE1667" w:rsidRDefault="00123FDB" w:rsidP="001077E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Следует учесть, что руководителю проверки требуется 12 рабочих ч</w:t>
      </w:r>
      <w:r w:rsidRPr="00DE1667">
        <w:rPr>
          <w:rFonts w:ascii="Times New Roman" w:hAnsi="Times New Roman" w:cs="Times New Roman"/>
          <w:sz w:val="28"/>
          <w:szCs w:val="28"/>
        </w:rPr>
        <w:t>а</w:t>
      </w:r>
      <w:r w:rsidRPr="00DE1667">
        <w:rPr>
          <w:rFonts w:ascii="Times New Roman" w:hAnsi="Times New Roman" w:cs="Times New Roman"/>
          <w:sz w:val="28"/>
          <w:szCs w:val="28"/>
        </w:rPr>
        <w:t>сов для составления отчета о проверке, контроля качества и оформления а</w:t>
      </w:r>
      <w:r w:rsidRPr="00DE1667">
        <w:rPr>
          <w:rFonts w:ascii="Times New Roman" w:hAnsi="Times New Roman" w:cs="Times New Roman"/>
          <w:sz w:val="28"/>
          <w:szCs w:val="28"/>
        </w:rPr>
        <w:t>у</w:t>
      </w:r>
      <w:r w:rsidRPr="00DE1667">
        <w:rPr>
          <w:rFonts w:ascii="Times New Roman" w:hAnsi="Times New Roman" w:cs="Times New Roman"/>
          <w:sz w:val="28"/>
          <w:szCs w:val="28"/>
        </w:rPr>
        <w:t>диторского заключения.</w:t>
      </w:r>
    </w:p>
    <w:p w:rsidR="007435F8" w:rsidRPr="005D5D13" w:rsidRDefault="007435F8" w:rsidP="002E7E0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7D4BA8" w:rsidRPr="007D4BA8" w:rsidRDefault="00123FDB" w:rsidP="007D4BA8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BA8">
        <w:rPr>
          <w:rFonts w:ascii="Times New Roman" w:hAnsi="Times New Roman" w:cs="Times New Roman"/>
          <w:b/>
          <w:i/>
          <w:iCs/>
          <w:sz w:val="28"/>
          <w:szCs w:val="28"/>
        </w:rPr>
        <w:t>Задача 3</w:t>
      </w:r>
      <w:r w:rsidR="001077E3" w:rsidRPr="007D4BA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23FDB" w:rsidRPr="001077E3" w:rsidRDefault="00123FDB" w:rsidP="001077E3">
      <w:pPr>
        <w:keepNext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Иванова Л. П., окончившая в июне 2020 г. институт по направлени</w:t>
      </w:r>
      <w:r w:rsidRPr="00F24CB6">
        <w:rPr>
          <w:rFonts w:ascii="Times New Roman" w:hAnsi="Times New Roman" w:cs="Times New Roman"/>
          <w:sz w:val="28"/>
          <w:szCs w:val="28"/>
        </w:rPr>
        <w:t>ю</w:t>
      </w:r>
      <w:r w:rsidRPr="00F24CB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D097F" w:rsidRPr="00F24CB6">
        <w:rPr>
          <w:rFonts w:ascii="Times New Roman" w:hAnsi="Times New Roman" w:cs="Times New Roman"/>
          <w:sz w:val="28"/>
          <w:szCs w:val="28"/>
        </w:rPr>
        <w:t>«Экономика</w:t>
      </w:r>
      <w:r w:rsidRPr="00F24CB6">
        <w:rPr>
          <w:rFonts w:ascii="Times New Roman" w:hAnsi="Times New Roman" w:cs="Times New Roman"/>
          <w:sz w:val="28"/>
          <w:szCs w:val="28"/>
        </w:rPr>
        <w:t>», работающая с июля 2019г. бухгалтером ООО «Тюльпан», решила сдать экзамен</w:t>
      </w:r>
      <w:r w:rsidRPr="003D5103">
        <w:rPr>
          <w:rFonts w:ascii="Times New Roman" w:hAnsi="Times New Roman" w:cs="Times New Roman"/>
          <w:sz w:val="28"/>
          <w:szCs w:val="28"/>
        </w:rPr>
        <w:t xml:space="preserve"> на квалификационный аттестат аудитора, для чего представила в аккредитованный учебно-методический центр в янв</w:t>
      </w:r>
      <w:r w:rsidRPr="003D5103">
        <w:rPr>
          <w:rFonts w:ascii="Times New Roman" w:hAnsi="Times New Roman" w:cs="Times New Roman"/>
          <w:sz w:val="28"/>
          <w:szCs w:val="28"/>
        </w:rPr>
        <w:t>а</w:t>
      </w:r>
      <w:r w:rsidRPr="003D5103">
        <w:rPr>
          <w:rFonts w:ascii="Times New Roman" w:hAnsi="Times New Roman" w:cs="Times New Roman"/>
          <w:sz w:val="28"/>
          <w:szCs w:val="28"/>
        </w:rPr>
        <w:t>ре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5103">
        <w:rPr>
          <w:rFonts w:ascii="Times New Roman" w:hAnsi="Times New Roman" w:cs="Times New Roman"/>
          <w:sz w:val="28"/>
          <w:szCs w:val="28"/>
        </w:rPr>
        <w:t xml:space="preserve"> г. следующие документы:</w:t>
      </w:r>
    </w:p>
    <w:p w:rsidR="00123FDB" w:rsidRPr="003D5103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- заявление о допуске к аттестации;</w:t>
      </w:r>
    </w:p>
    <w:p w:rsidR="00123FDB" w:rsidRPr="003D5103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- заверенную нотариусом копию диплома о высшем образовании;</w:t>
      </w:r>
    </w:p>
    <w:p w:rsidR="00123FDB" w:rsidRPr="003D5103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 xml:space="preserve">- заверенную нотариусом копию трудовой книжки. </w:t>
      </w:r>
    </w:p>
    <w:p w:rsidR="00123FDB" w:rsidRPr="003D5103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Поставьте себя на место сотрудника УМЦ, оцените представленный пакет документов и возможность Ивановой Л.П. быть допущенной к аттест</w:t>
      </w:r>
      <w:r w:rsidRPr="003D5103">
        <w:rPr>
          <w:rFonts w:ascii="Times New Roman" w:hAnsi="Times New Roman" w:cs="Times New Roman"/>
          <w:sz w:val="28"/>
          <w:szCs w:val="28"/>
        </w:rPr>
        <w:t>а</w:t>
      </w:r>
      <w:r w:rsidRPr="003D5103">
        <w:rPr>
          <w:rFonts w:ascii="Times New Roman" w:hAnsi="Times New Roman" w:cs="Times New Roman"/>
          <w:sz w:val="28"/>
          <w:szCs w:val="28"/>
        </w:rPr>
        <w:t>ции.</w:t>
      </w:r>
    </w:p>
    <w:p w:rsidR="00123FDB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CE" w:rsidRPr="00566652" w:rsidRDefault="00DF4C2B" w:rsidP="007D4BA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 w:rsidR="007D4BA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9640CE" w:rsidRPr="000F7BE3" w:rsidRDefault="009640CE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В ЗАО «В» уставный капитал составляет 10000 руб. При проведении обязательного аудита во второй год деятельности Общества выяснилось, что чистые активы имеют отрицательную величину. Однако Общество не выпо</w:t>
      </w:r>
      <w:r w:rsidRPr="000F7BE3">
        <w:rPr>
          <w:rFonts w:ascii="Times New Roman" w:hAnsi="Times New Roman" w:cs="Times New Roman"/>
          <w:sz w:val="28"/>
          <w:szCs w:val="28"/>
        </w:rPr>
        <w:t>л</w:t>
      </w:r>
      <w:r w:rsidRPr="000F7BE3">
        <w:rPr>
          <w:rFonts w:ascii="Times New Roman" w:hAnsi="Times New Roman" w:cs="Times New Roman"/>
          <w:sz w:val="28"/>
          <w:szCs w:val="28"/>
        </w:rPr>
        <w:t>нило требование Федерального закона «Об акционерных обществах», т.е. не приняло решение о своей ликвидации.</w:t>
      </w:r>
    </w:p>
    <w:p w:rsidR="009640CE" w:rsidRPr="000F7BE3" w:rsidRDefault="009640CE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За первый год деятельности Общество получило убыток в размере 14 тыс. руб. За отчетный год прибыль в размере 53 тыс. руб. За первый квартал года, следующего за отчетным прибыль составила 186 тыс. руб. По оценкам руководства аудируемого лица финансовое положение Общества может быть исправлено в первом полугодии следующего года за счет улучшения фина</w:t>
      </w:r>
      <w:r w:rsidRPr="000F7BE3">
        <w:rPr>
          <w:rFonts w:ascii="Times New Roman" w:hAnsi="Times New Roman" w:cs="Times New Roman"/>
          <w:sz w:val="28"/>
          <w:szCs w:val="28"/>
        </w:rPr>
        <w:t>н</w:t>
      </w:r>
      <w:r w:rsidRPr="000F7BE3">
        <w:rPr>
          <w:rFonts w:ascii="Times New Roman" w:hAnsi="Times New Roman" w:cs="Times New Roman"/>
          <w:sz w:val="28"/>
          <w:szCs w:val="28"/>
        </w:rPr>
        <w:t>совых результатов деятельности, переоценке основных средств, стоимость которых в момент проверки ниже рыночной.</w:t>
      </w:r>
    </w:p>
    <w:p w:rsidR="009640CE" w:rsidRDefault="009640CE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Задание</w:t>
      </w:r>
    </w:p>
    <w:p w:rsidR="009640CE" w:rsidRPr="000F7BE3" w:rsidRDefault="009640CE" w:rsidP="002E7E00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 xml:space="preserve">1) 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0F7BE3">
        <w:rPr>
          <w:rFonts w:ascii="Times New Roman" w:hAnsi="Times New Roman" w:cs="Times New Roman"/>
          <w:sz w:val="28"/>
          <w:szCs w:val="28"/>
        </w:rPr>
        <w:t xml:space="preserve"> стоимости чистых активов.</w:t>
      </w:r>
    </w:p>
    <w:p w:rsidR="009640CE" w:rsidRPr="00F24CB6" w:rsidRDefault="009640CE" w:rsidP="002E7E00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2</w:t>
      </w:r>
      <w:r w:rsidRPr="00F24CB6">
        <w:rPr>
          <w:rFonts w:ascii="Times New Roman" w:hAnsi="Times New Roman" w:cs="Times New Roman"/>
          <w:sz w:val="28"/>
          <w:szCs w:val="28"/>
        </w:rPr>
        <w:t>) Оценить последствия выявленных нарушений законодательства РФ.</w:t>
      </w:r>
    </w:p>
    <w:p w:rsidR="009640CE" w:rsidRPr="00F24CB6" w:rsidRDefault="009640CE" w:rsidP="002E7E00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 xml:space="preserve">3) Исходя из приведенных </w:t>
      </w:r>
      <w:r w:rsidR="00BD097F" w:rsidRPr="00F24CB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353D3" w:rsidRPr="00F24CB6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F24CB6">
        <w:rPr>
          <w:rFonts w:ascii="Times New Roman" w:hAnsi="Times New Roman" w:cs="Times New Roman"/>
          <w:sz w:val="28"/>
          <w:szCs w:val="28"/>
        </w:rPr>
        <w:t xml:space="preserve"> причины наличия отрицательной величины чистых активов</w:t>
      </w:r>
      <w:r w:rsidR="00BD097F" w:rsidRPr="00F24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0CE" w:rsidRDefault="009640CE" w:rsidP="002E7E00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4) Определить вид аудиторского заключения.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1"/>
        <w:gridCol w:w="1695"/>
        <w:gridCol w:w="1695"/>
      </w:tblGrid>
      <w:tr w:rsidR="009640CE" w:rsidRPr="001077E3" w:rsidTr="001A32D8">
        <w:trPr>
          <w:trHeight w:val="20"/>
          <w:tblHeader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На начало о</w:t>
            </w:r>
            <w:r w:rsidRPr="001077E3">
              <w:rPr>
                <w:rFonts w:ascii="Times New Roman" w:hAnsi="Times New Roman" w:cs="Times New Roman"/>
              </w:rPr>
              <w:t>т</w:t>
            </w:r>
            <w:r w:rsidRPr="001077E3">
              <w:rPr>
                <w:rFonts w:ascii="Times New Roman" w:hAnsi="Times New Roman" w:cs="Times New Roman"/>
              </w:rPr>
              <w:t>четного пери</w:t>
            </w:r>
            <w:r w:rsidRPr="001077E3">
              <w:rPr>
                <w:rFonts w:ascii="Times New Roman" w:hAnsi="Times New Roman" w:cs="Times New Roman"/>
              </w:rPr>
              <w:t>о</w:t>
            </w:r>
            <w:r w:rsidRPr="00107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На конец о</w:t>
            </w:r>
            <w:r w:rsidRPr="001077E3">
              <w:rPr>
                <w:rFonts w:ascii="Times New Roman" w:hAnsi="Times New Roman" w:cs="Times New Roman"/>
              </w:rPr>
              <w:t>т</w:t>
            </w:r>
            <w:r w:rsidRPr="001077E3">
              <w:rPr>
                <w:rFonts w:ascii="Times New Roman" w:hAnsi="Times New Roman" w:cs="Times New Roman"/>
              </w:rPr>
              <w:t>четного пери</w:t>
            </w:r>
            <w:r w:rsidRPr="001077E3">
              <w:rPr>
                <w:rFonts w:ascii="Times New Roman" w:hAnsi="Times New Roman" w:cs="Times New Roman"/>
              </w:rPr>
              <w:t>о</w:t>
            </w:r>
            <w:r w:rsidRPr="001077E3">
              <w:rPr>
                <w:rFonts w:ascii="Times New Roman" w:hAnsi="Times New Roman" w:cs="Times New Roman"/>
              </w:rPr>
              <w:t>да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1. Внеоборотные активы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16036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23506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49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16114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23555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2. Оборотные активы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Запасы, в том числе: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13642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сырье, материалы и другие аналогичные ценности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5584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затраты в незавершенном производстве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7832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готовая продукция и товары для перепродажи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179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47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НДС по приобретенным ценностям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Дебиторская задолженность (платежи по которой ожидаются в теч.12 месяцев после отчетной даты), в том числе: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18802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покупатели и заказчики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3742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14641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828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46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8364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33320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24478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56874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Пассив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3. Капитал и резервы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10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Нераспределенная прибыль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(278)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(225)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(268)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(215)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4. Долгосрочные обязательства</w:t>
            </w:r>
          </w:p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Краткосрочные обязательства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Займы и кредиты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16055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19114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8691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37959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поставщики и подрядчики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4047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23090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задолженность перед персоналом организации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2944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задолженность перед государственными внебюджетными фондами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567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задолженность по налогам и сборам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561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прочие кредиторы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2394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10797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Прочие краткосрочные обязательства</w:t>
            </w: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16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24746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57089</w:t>
            </w:r>
          </w:p>
        </w:tc>
      </w:tr>
      <w:tr w:rsidR="009640CE" w:rsidRPr="001077E3" w:rsidTr="001A32D8">
        <w:trPr>
          <w:trHeight w:val="20"/>
        </w:trPr>
        <w:tc>
          <w:tcPr>
            <w:tcW w:w="6181" w:type="dxa"/>
          </w:tcPr>
          <w:p w:rsidR="009640CE" w:rsidRPr="001077E3" w:rsidRDefault="009640CE" w:rsidP="002E7E0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24478</w:t>
            </w:r>
          </w:p>
        </w:tc>
        <w:tc>
          <w:tcPr>
            <w:tcW w:w="1695" w:type="dxa"/>
          </w:tcPr>
          <w:p w:rsidR="009640CE" w:rsidRPr="001077E3" w:rsidRDefault="009640CE" w:rsidP="002E7E0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77E3">
              <w:rPr>
                <w:rFonts w:ascii="Times New Roman" w:hAnsi="Times New Roman" w:cs="Times New Roman"/>
              </w:rPr>
              <w:t>56874</w:t>
            </w:r>
          </w:p>
        </w:tc>
      </w:tr>
    </w:tbl>
    <w:p w:rsidR="00BD097F" w:rsidRPr="00F24CB6" w:rsidRDefault="009640CE" w:rsidP="002E7E00">
      <w:pPr>
        <w:keepNext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Количество вариантов не ограничено, так как представляются различные варианты отчетности</w:t>
      </w:r>
    </w:p>
    <w:p w:rsidR="00123FDB" w:rsidRPr="005C05BE" w:rsidRDefault="00123FDB" w:rsidP="001077E3">
      <w:pPr>
        <w:keepNext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</w:t>
      </w:r>
      <w:bookmarkStart w:id="3" w:name="_Hlk113393150"/>
      <w:r w:rsidR="00874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7E3" w:rsidRPr="001077E3">
        <w:rPr>
          <w:rFonts w:ascii="Times New Roman" w:eastAsia="Times New Roman" w:hAnsi="Times New Roman" w:cs="Times New Roman"/>
          <w:b/>
          <w:bCs/>
          <w:sz w:val="28"/>
          <w:szCs w:val="28"/>
        </w:rPr>
        <w:t>(приведены примеры)</w:t>
      </w:r>
      <w:bookmarkEnd w:id="3"/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1.  Инициативный аудит проводится по решению: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lastRenderedPageBreak/>
        <w:t>а) уполномоченного федерального органа государственного ре</w:t>
      </w:r>
      <w:r w:rsidRPr="006553DE">
        <w:rPr>
          <w:rFonts w:ascii="Times New Roman" w:hAnsi="Times New Roman" w:cs="Times New Roman"/>
          <w:sz w:val="28"/>
          <w:szCs w:val="28"/>
        </w:rPr>
        <w:softHyphen/>
        <w:t>гулирования аудиторской деятельности;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экономического субъекта;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имею другое мнение.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53DE">
        <w:rPr>
          <w:rFonts w:ascii="Times New Roman" w:hAnsi="Times New Roman" w:cs="Times New Roman"/>
          <w:sz w:val="28"/>
          <w:szCs w:val="28"/>
        </w:rPr>
        <w:t>. Является ли сопутствующей аудиту услугой налоговое консультир</w:t>
      </w:r>
      <w:r w:rsidRPr="006553DE">
        <w:rPr>
          <w:rFonts w:ascii="Times New Roman" w:hAnsi="Times New Roman" w:cs="Times New Roman"/>
          <w:sz w:val="28"/>
          <w:szCs w:val="28"/>
        </w:rPr>
        <w:t>о</w:t>
      </w:r>
      <w:r w:rsidRPr="006553DE">
        <w:rPr>
          <w:rFonts w:ascii="Times New Roman" w:hAnsi="Times New Roman" w:cs="Times New Roman"/>
          <w:sz w:val="28"/>
          <w:szCs w:val="28"/>
        </w:rPr>
        <w:t>вание?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да;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нет, налоговое консультирование является услугой, связанной с а</w:t>
      </w:r>
      <w:r w:rsidRPr="006553DE">
        <w:rPr>
          <w:rFonts w:ascii="Times New Roman" w:hAnsi="Times New Roman" w:cs="Times New Roman"/>
          <w:sz w:val="28"/>
          <w:szCs w:val="28"/>
        </w:rPr>
        <w:t>у</w:t>
      </w:r>
      <w:r w:rsidRPr="006553DE">
        <w:rPr>
          <w:rFonts w:ascii="Times New Roman" w:hAnsi="Times New Roman" w:cs="Times New Roman"/>
          <w:sz w:val="28"/>
          <w:szCs w:val="28"/>
        </w:rPr>
        <w:t>дитом;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нет, аудиторы занимаются исключительно вопросами бухгалтерск</w:t>
      </w:r>
      <w:r w:rsidRPr="006553DE">
        <w:rPr>
          <w:rFonts w:ascii="Times New Roman" w:hAnsi="Times New Roman" w:cs="Times New Roman"/>
          <w:sz w:val="28"/>
          <w:szCs w:val="28"/>
        </w:rPr>
        <w:t>о</w:t>
      </w:r>
      <w:r w:rsidRPr="006553DE">
        <w:rPr>
          <w:rFonts w:ascii="Times New Roman" w:hAnsi="Times New Roman" w:cs="Times New Roman"/>
          <w:sz w:val="28"/>
          <w:szCs w:val="28"/>
        </w:rPr>
        <w:t>го учета и отчетности.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53DE">
        <w:rPr>
          <w:rFonts w:ascii="Times New Roman" w:hAnsi="Times New Roman" w:cs="Times New Roman"/>
          <w:sz w:val="28"/>
          <w:szCs w:val="28"/>
        </w:rPr>
        <w:t>. При проведении компиляции финансовой информации в отчет ауд</w:t>
      </w:r>
      <w:r w:rsidRPr="006553DE">
        <w:rPr>
          <w:rFonts w:ascii="Times New Roman" w:hAnsi="Times New Roman" w:cs="Times New Roman"/>
          <w:sz w:val="28"/>
          <w:szCs w:val="28"/>
        </w:rPr>
        <w:t>и</w:t>
      </w:r>
      <w:r w:rsidRPr="006553DE">
        <w:rPr>
          <w:rFonts w:ascii="Times New Roman" w:hAnsi="Times New Roman" w:cs="Times New Roman"/>
          <w:sz w:val="28"/>
          <w:szCs w:val="28"/>
        </w:rPr>
        <w:t>тором: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выражается негативная уверенность;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выражается позитивная разумная уверенность в объективности р</w:t>
      </w:r>
      <w:r w:rsidRPr="006553DE">
        <w:rPr>
          <w:rFonts w:ascii="Times New Roman" w:hAnsi="Times New Roman" w:cs="Times New Roman"/>
          <w:sz w:val="28"/>
          <w:szCs w:val="28"/>
        </w:rPr>
        <w:t>е</w:t>
      </w:r>
      <w:r w:rsidRPr="006553DE">
        <w:rPr>
          <w:rFonts w:ascii="Times New Roman" w:hAnsi="Times New Roman" w:cs="Times New Roman"/>
          <w:sz w:val="28"/>
          <w:szCs w:val="28"/>
        </w:rPr>
        <w:t>зультатов компиляции;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 выражается никакой уверенности.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53DE">
        <w:rPr>
          <w:rFonts w:ascii="Times New Roman" w:hAnsi="Times New Roman" w:cs="Times New Roman"/>
          <w:sz w:val="28"/>
          <w:szCs w:val="28"/>
        </w:rPr>
        <w:t>. Когда аудитор предоставляет отчет о выполненных согласованных процедурах, выражает ли он мнение о достоверности бухгалтерской (фина</w:t>
      </w:r>
      <w:r w:rsidRPr="006553DE">
        <w:rPr>
          <w:rFonts w:ascii="Times New Roman" w:hAnsi="Times New Roman" w:cs="Times New Roman"/>
          <w:sz w:val="28"/>
          <w:szCs w:val="28"/>
        </w:rPr>
        <w:t>н</w:t>
      </w:r>
      <w:r w:rsidRPr="006553DE">
        <w:rPr>
          <w:rFonts w:ascii="Times New Roman" w:hAnsi="Times New Roman" w:cs="Times New Roman"/>
          <w:sz w:val="28"/>
          <w:szCs w:val="28"/>
        </w:rPr>
        <w:t>совой) отчетности или иной финансовой информации?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да, выражается позитивная уверенность;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да, выражается негативная уверенность;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нет.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53DE">
        <w:rPr>
          <w:rFonts w:ascii="Times New Roman" w:hAnsi="Times New Roman" w:cs="Times New Roman"/>
          <w:sz w:val="28"/>
          <w:szCs w:val="28"/>
        </w:rPr>
        <w:t>. Какие действия должны позволить аудиторам обеспечить предпол</w:t>
      </w:r>
      <w:r w:rsidRPr="006553DE">
        <w:rPr>
          <w:rFonts w:ascii="Times New Roman" w:hAnsi="Times New Roman" w:cs="Times New Roman"/>
          <w:sz w:val="28"/>
          <w:szCs w:val="28"/>
        </w:rPr>
        <w:t>а</w:t>
      </w:r>
      <w:r w:rsidRPr="006553DE">
        <w:rPr>
          <w:rFonts w:ascii="Times New Roman" w:hAnsi="Times New Roman" w:cs="Times New Roman"/>
          <w:sz w:val="28"/>
          <w:szCs w:val="28"/>
        </w:rPr>
        <w:t>гаемым пользователям разумный и ограниченный уровни уверенности в до</w:t>
      </w:r>
      <w:r w:rsidRPr="006553DE">
        <w:rPr>
          <w:rFonts w:ascii="Times New Roman" w:hAnsi="Times New Roman" w:cs="Times New Roman"/>
          <w:sz w:val="28"/>
          <w:szCs w:val="28"/>
        </w:rPr>
        <w:t>с</w:t>
      </w:r>
      <w:r w:rsidRPr="006553DE">
        <w:rPr>
          <w:rFonts w:ascii="Times New Roman" w:hAnsi="Times New Roman" w:cs="Times New Roman"/>
          <w:sz w:val="28"/>
          <w:szCs w:val="28"/>
        </w:rPr>
        <w:t>товерности финансовой информации?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проведение аудита и обзорных проверок;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проведение аудита, обзорных проверок, согласованных процедур и компиляции финансовой информации;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проведение согласованных процедур и компиляции финансовой и</w:t>
      </w:r>
      <w:r w:rsidRPr="006553DE">
        <w:rPr>
          <w:rFonts w:ascii="Times New Roman" w:hAnsi="Times New Roman" w:cs="Times New Roman"/>
          <w:sz w:val="28"/>
          <w:szCs w:val="28"/>
        </w:rPr>
        <w:t>н</w:t>
      </w:r>
      <w:r w:rsidRPr="006553DE">
        <w:rPr>
          <w:rFonts w:ascii="Times New Roman" w:hAnsi="Times New Roman" w:cs="Times New Roman"/>
          <w:sz w:val="28"/>
          <w:szCs w:val="28"/>
        </w:rPr>
        <w:t>формации.</w:t>
      </w:r>
    </w:p>
    <w:p w:rsidR="00123FDB" w:rsidRPr="006553DE" w:rsidRDefault="00123FDB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. Информация об отдельных активах, обязательствах, дох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о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дах,расходах, составляющих капитала, фактах хозяйственной жизнисчитае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т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ся существенной: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если ее пропуск или искажение может повлиять на результаты ф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>нансово-хозяйственной деятельности аудируемого лица;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б) если ее пропуск или искажение может повлиять на экономические решения пользователей, принятые на основе финансовой (бухгалтерской) о</w:t>
      </w:r>
      <w:r w:rsidRPr="003D0FC6">
        <w:rPr>
          <w:rFonts w:ascii="Times New Roman" w:hAnsi="Times New Roman" w:cs="Times New Roman"/>
          <w:sz w:val="28"/>
          <w:szCs w:val="28"/>
        </w:rPr>
        <w:t>т</w:t>
      </w:r>
      <w:r w:rsidRPr="003D0FC6">
        <w:rPr>
          <w:rFonts w:ascii="Times New Roman" w:hAnsi="Times New Roman" w:cs="Times New Roman"/>
          <w:sz w:val="28"/>
          <w:szCs w:val="28"/>
        </w:rPr>
        <w:t>четности;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если ее пропуск или искажение может повлиять на решения аудит</w:t>
      </w:r>
      <w:r w:rsidRPr="003D0FC6">
        <w:rPr>
          <w:rFonts w:ascii="Times New Roman" w:hAnsi="Times New Roman" w:cs="Times New Roman"/>
          <w:sz w:val="28"/>
          <w:szCs w:val="28"/>
        </w:rPr>
        <w:t>о</w:t>
      </w:r>
      <w:r w:rsidRPr="003D0FC6">
        <w:rPr>
          <w:rFonts w:ascii="Times New Roman" w:hAnsi="Times New Roman" w:cs="Times New Roman"/>
          <w:sz w:val="28"/>
          <w:szCs w:val="28"/>
        </w:rPr>
        <w:t>ра, принятые на основе анализа финансовой (бухгалтерской) отчетности;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lastRenderedPageBreak/>
        <w:t>г) если ее пропуск или искажение может значительно повлиять на эк</w:t>
      </w:r>
      <w:r w:rsidRPr="003D0FC6">
        <w:rPr>
          <w:rFonts w:ascii="Times New Roman" w:hAnsi="Times New Roman" w:cs="Times New Roman"/>
          <w:sz w:val="28"/>
          <w:szCs w:val="28"/>
        </w:rPr>
        <w:t>о</w:t>
      </w:r>
      <w:r w:rsidRPr="003D0FC6">
        <w:rPr>
          <w:rFonts w:ascii="Times New Roman" w:hAnsi="Times New Roman" w:cs="Times New Roman"/>
          <w:sz w:val="28"/>
          <w:szCs w:val="28"/>
        </w:rPr>
        <w:t>номические решения пользователей, принятые на основе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отчетности.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23FDB" w:rsidRPr="003D0FC6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="00123FDB" w:rsidRPr="003D0FC6">
        <w:rPr>
          <w:rFonts w:ascii="Times New Roman" w:hAnsi="Times New Roman" w:cs="Times New Roman"/>
          <w:bCs/>
          <w:spacing w:val="-4"/>
          <w:sz w:val="28"/>
          <w:szCs w:val="28"/>
        </w:rPr>
        <w:t>.  Аудитор должен оценивать риски существенного искажения: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C6">
        <w:rPr>
          <w:rFonts w:ascii="Times New Roman" w:hAnsi="Times New Roman" w:cs="Times New Roman"/>
          <w:bCs/>
          <w:sz w:val="28"/>
          <w:szCs w:val="28"/>
        </w:rPr>
        <w:t>а) на уровне бухгалтерской (финансовой) отчетности в целом;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3D0FC6">
        <w:rPr>
          <w:rFonts w:ascii="Times New Roman" w:hAnsi="Times New Roman" w:cs="Times New Roman"/>
          <w:sz w:val="28"/>
          <w:szCs w:val="28"/>
        </w:rPr>
        <w:t>на уровне конкретных предпосылок подготовки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 для групп однотипных операций, остатков по счетам бухгалтерского учета и случаев раскрытия информации в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отчетности;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на уровне финансовой (бухгалтерской) отчетности в целом и на уровне конкретных предпосылок подготовки финансовой (бухгалтерской) отчетности для групп однотипных операций, остатков по счетам бухгалте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ского учета и случаев раскрытия информации в финансовой (бухгалтерской) отчетности.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FDB" w:rsidRPr="003D0FC6">
        <w:rPr>
          <w:rFonts w:ascii="Times New Roman" w:hAnsi="Times New Roman" w:cs="Times New Roman"/>
          <w:sz w:val="28"/>
          <w:szCs w:val="28"/>
        </w:rPr>
        <w:t>.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 xml:space="preserve"> Аудиторские доказательства - это: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только информация, полученная аудитором при проведении прове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ки из первичных документов и бухгалтерских записей и результат анализа указанной информации, на которых основывается мнение аудитора;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б) информация, полученная аудитором при проведении проверки из различных источников (третьих лиц) и результат анализа указанной инфо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мации, которые являются подтверждением мнения аудитора;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вся информация, полученная аудитором при проведении проверки и результат анализа указанной информации, на которых основывается мнение аудитора;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г) письменные разъяснения уполномоченных сотрудников аудируемого лица, полученные аудитором при проведении проверки и результат их анал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>за, которые подтверждают мнение аудитора.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. На суждение аудитора о том, что является достаточным надлежащ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и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маудиторским доказательством, влияют в том числе и следующие факторы: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опыт, приобретенный во время проведения предшествующих ауд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>торских проверок;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б) характер взаимоотношений с руководством аудируемого лица;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аудиторская оценка характера и величины аудиторского риска как на уровне финансовой (бухгалтерской) отчетности, так и на уровне остатка средств на счетах бухгалтерского учета или однотипных хозяйственных оп</w:t>
      </w:r>
      <w:r w:rsidRPr="003D0FC6">
        <w:rPr>
          <w:rFonts w:ascii="Times New Roman" w:hAnsi="Times New Roman" w:cs="Times New Roman"/>
          <w:sz w:val="28"/>
          <w:szCs w:val="28"/>
        </w:rPr>
        <w:t>е</w:t>
      </w:r>
      <w:r w:rsidRPr="003D0FC6">
        <w:rPr>
          <w:rFonts w:ascii="Times New Roman" w:hAnsi="Times New Roman" w:cs="Times New Roman"/>
          <w:sz w:val="28"/>
          <w:szCs w:val="28"/>
        </w:rPr>
        <w:t>раций;</w:t>
      </w:r>
    </w:p>
    <w:p w:rsidR="00123FDB" w:rsidRPr="003D0FC6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г) опыт руководства аудируемого лица, приобретенный им во время проведения предшествующих аудиторских проверок.</w:t>
      </w:r>
    </w:p>
    <w:p w:rsidR="00123FDB" w:rsidRDefault="00123FDB" w:rsidP="002E7E00">
      <w:pPr>
        <w:keepNext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D82D13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23FDB">
        <w:rPr>
          <w:rFonts w:ascii="Times New Roman" w:hAnsi="Times New Roman" w:cs="Times New Roman"/>
          <w:bCs/>
          <w:sz w:val="28"/>
          <w:szCs w:val="28"/>
        </w:rPr>
        <w:t>.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 xml:space="preserve"> Аудиторское заключение является официальным докуме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н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том,предназначенным для: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а) работников финансовых служб аудируемого лица;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lastRenderedPageBreak/>
        <w:t>б) обязательного представления в налоговые органы при сдаче годовой бухгалтерской отчетности;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в) пользователей финансовой (бухгалтерской) отчетности аудируемых лиц;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представления поставщикам и подрядчикам по их требованию.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FDB" w:rsidRPr="00D82D13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. Аудиторское заключение должно быть адресовано: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а) пользователям финансовой (бухгалтерской) отчетности аудируемого лица;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б) руководству или работникам финансовых служб аудируемого лица;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в) работникам государственных контрольных органов;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лицу, предусмотренному законодательством Российской Федерации и (или) договором о проведении аудита.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FDB" w:rsidRPr="00D82D13" w:rsidRDefault="00BD097F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. Аудиторское заключение может быть модифицировано посредс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т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вомвключения части: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а) указывающей на аспект, касающийся соблюдения принципа незав</w:t>
      </w:r>
      <w:r w:rsidRPr="00D82D13">
        <w:rPr>
          <w:rFonts w:ascii="Times New Roman" w:hAnsi="Times New Roman" w:cs="Times New Roman"/>
          <w:sz w:val="28"/>
          <w:szCs w:val="28"/>
        </w:rPr>
        <w:t>и</w:t>
      </w:r>
      <w:r w:rsidRPr="00D82D13">
        <w:rPr>
          <w:rFonts w:ascii="Times New Roman" w:hAnsi="Times New Roman" w:cs="Times New Roman"/>
          <w:sz w:val="28"/>
          <w:szCs w:val="28"/>
        </w:rPr>
        <w:t>симости аудитора;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б) привлекающей внимание к ситуации, влияющей на финансовую (бухгалтерскую) отчетность, но рассмотренной в пояснениях к финансовой (бухгалтерской) отчетности;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в) указывающей на значительную неопределенность (иную, нежели с</w:t>
      </w:r>
      <w:r w:rsidRPr="00D82D13">
        <w:rPr>
          <w:rFonts w:ascii="Times New Roman" w:hAnsi="Times New Roman" w:cs="Times New Roman"/>
          <w:sz w:val="28"/>
          <w:szCs w:val="28"/>
        </w:rPr>
        <w:t>о</w:t>
      </w:r>
      <w:r w:rsidRPr="00D82D13">
        <w:rPr>
          <w:rFonts w:ascii="Times New Roman" w:hAnsi="Times New Roman" w:cs="Times New Roman"/>
          <w:sz w:val="28"/>
          <w:szCs w:val="28"/>
        </w:rPr>
        <w:t>блюдение принципа непрерывности деятельности), прояснение которой зав</w:t>
      </w:r>
      <w:r w:rsidRPr="00D82D13">
        <w:rPr>
          <w:rFonts w:ascii="Times New Roman" w:hAnsi="Times New Roman" w:cs="Times New Roman"/>
          <w:sz w:val="28"/>
          <w:szCs w:val="28"/>
        </w:rPr>
        <w:t>и</w:t>
      </w:r>
      <w:r w:rsidRPr="00D82D13">
        <w:rPr>
          <w:rFonts w:ascii="Times New Roman" w:hAnsi="Times New Roman" w:cs="Times New Roman"/>
          <w:sz w:val="28"/>
          <w:szCs w:val="28"/>
        </w:rPr>
        <w:t>сит от будущих событий и которая может оказать влияние на финансовую (бухгалтерскую) отчетность;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указывающей на аспект, касающийся соблюдения принципа непр</w:t>
      </w:r>
      <w:r w:rsidRPr="00D82D13">
        <w:rPr>
          <w:rFonts w:ascii="Times New Roman" w:hAnsi="Times New Roman" w:cs="Times New Roman"/>
          <w:sz w:val="28"/>
          <w:szCs w:val="28"/>
        </w:rPr>
        <w:t>е</w:t>
      </w:r>
      <w:r w:rsidRPr="00D82D13">
        <w:rPr>
          <w:rFonts w:ascii="Times New Roman" w:hAnsi="Times New Roman" w:cs="Times New Roman"/>
          <w:sz w:val="28"/>
          <w:szCs w:val="28"/>
        </w:rPr>
        <w:t>рывности деятельности аудируемого лица;</w:t>
      </w:r>
    </w:p>
    <w:p w:rsidR="00123FDB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д) привлекающей внимание к технологии производства на аудируемом предприятии, не относящейся к финансовой (бухгалтерской) отчетности, но по мнению аудитора должной быть рассмотренной в пояснениях к финанс</w:t>
      </w:r>
      <w:r w:rsidRPr="00D82D13">
        <w:rPr>
          <w:rFonts w:ascii="Times New Roman" w:hAnsi="Times New Roman" w:cs="Times New Roman"/>
          <w:sz w:val="28"/>
          <w:szCs w:val="28"/>
        </w:rPr>
        <w:t>о</w:t>
      </w:r>
      <w:r w:rsidRPr="00D82D13">
        <w:rPr>
          <w:rFonts w:ascii="Times New Roman" w:hAnsi="Times New Roman" w:cs="Times New Roman"/>
          <w:sz w:val="28"/>
          <w:szCs w:val="28"/>
        </w:rPr>
        <w:t>вой (бухгалтерской) отчетности.</w:t>
      </w:r>
    </w:p>
    <w:p w:rsidR="00123FDB" w:rsidRPr="00D82D13" w:rsidRDefault="00123FDB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8C5ADB" w:rsidRDefault="00123FDB" w:rsidP="002E7E00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1</w:t>
      </w:r>
      <w:r w:rsidR="00BD097F">
        <w:rPr>
          <w:rFonts w:ascii="Times New Roman" w:hAnsi="Times New Roman" w:cs="Times New Roman"/>
          <w:sz w:val="28"/>
          <w:szCs w:val="28"/>
        </w:rPr>
        <w:t>3</w:t>
      </w:r>
      <w:r w:rsidRPr="008C5ADB">
        <w:rPr>
          <w:rFonts w:ascii="Times New Roman" w:hAnsi="Times New Roman" w:cs="Times New Roman"/>
          <w:sz w:val="28"/>
          <w:szCs w:val="28"/>
        </w:rPr>
        <w:t>. Является ли искажением нераскрытие в бухгалтерской (финанс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вой) отчетности принятых при формировании учетной политики способов ведения бухгалтерского учета, без знания о применении которых заинтерес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ванными пользователями бухгалтерской (финансовой) отчетности невозмо</w:t>
      </w:r>
      <w:r w:rsidRPr="008C5ADB">
        <w:rPr>
          <w:rFonts w:ascii="Times New Roman" w:hAnsi="Times New Roman" w:cs="Times New Roman"/>
          <w:sz w:val="28"/>
          <w:szCs w:val="28"/>
        </w:rPr>
        <w:t>ж</w:t>
      </w:r>
      <w:r w:rsidRPr="008C5ADB">
        <w:rPr>
          <w:rFonts w:ascii="Times New Roman" w:hAnsi="Times New Roman" w:cs="Times New Roman"/>
          <w:sz w:val="28"/>
          <w:szCs w:val="28"/>
        </w:rPr>
        <w:t>на достоверная оценка финансового положения организации, финансовых р</w:t>
      </w:r>
      <w:r w:rsidRPr="008C5ADB">
        <w:rPr>
          <w:rFonts w:ascii="Times New Roman" w:hAnsi="Times New Roman" w:cs="Times New Roman"/>
          <w:sz w:val="28"/>
          <w:szCs w:val="28"/>
        </w:rPr>
        <w:t>е</w:t>
      </w:r>
      <w:r w:rsidRPr="008C5ADB">
        <w:rPr>
          <w:rFonts w:ascii="Times New Roman" w:hAnsi="Times New Roman" w:cs="Times New Roman"/>
          <w:sz w:val="28"/>
          <w:szCs w:val="28"/>
        </w:rPr>
        <w:t>зультатов ее деятельности и (или) движения денежных средств?</w:t>
      </w:r>
    </w:p>
    <w:p w:rsidR="00123FDB" w:rsidRPr="008C5ADB" w:rsidRDefault="00123FDB" w:rsidP="002E7E00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а) является существенным искажением;</w:t>
      </w:r>
    </w:p>
    <w:p w:rsidR="00123FDB" w:rsidRPr="008C5ADB" w:rsidRDefault="00123FDB" w:rsidP="002E7E00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б) является несущественным искажением;</w:t>
      </w:r>
    </w:p>
    <w:p w:rsidR="00123FDB" w:rsidRPr="008C5ADB" w:rsidRDefault="00123FDB" w:rsidP="002E7E00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в) не является искажением, если учетная политика последовательно 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блюдается из года в год;</w:t>
      </w:r>
    </w:p>
    <w:p w:rsidR="00123FDB" w:rsidRPr="008C5ADB" w:rsidRDefault="00123FDB" w:rsidP="002E7E00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г) не является искажением в любом случае.</w:t>
      </w:r>
    </w:p>
    <w:p w:rsidR="008A5A23" w:rsidRDefault="008A5A23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E5" w:rsidRDefault="00E945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945E5" w:rsidRPr="009640CE" w:rsidRDefault="00E945E5" w:rsidP="00E945E5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0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Вопросы и задания для проведения </w:t>
      </w:r>
      <w:r w:rsidRPr="009640CE">
        <w:rPr>
          <w:rFonts w:ascii="Times New Roman" w:hAnsi="Times New Roman"/>
          <w:b/>
          <w:sz w:val="28"/>
          <w:szCs w:val="28"/>
        </w:rPr>
        <w:t>рубежной контрольной работы (для заочной формы обучения)</w:t>
      </w:r>
    </w:p>
    <w:p w:rsidR="00E945E5" w:rsidRPr="00494100" w:rsidRDefault="00E945E5" w:rsidP="00E945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100">
        <w:rPr>
          <w:rFonts w:ascii="Times New Roman" w:eastAsia="Times New Roman" w:hAnsi="Times New Roman" w:cs="Times New Roman"/>
          <w:b/>
          <w:sz w:val="28"/>
          <w:szCs w:val="28"/>
        </w:rPr>
        <w:t>Вопросы для контрольной работы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 как развитие функции контроля в условиях рыночной экономики Сущность, цель и задачи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Сопутствующие аудиту услуги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Прочие услуги, связанные с аудитом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Система нормативного регулирования аудиторской деятельности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Структура и функции органов, регулирующих аудиторскую деятел</w:t>
      </w:r>
      <w:r w:rsidRPr="00BD097F">
        <w:rPr>
          <w:rFonts w:ascii="Times New Roman" w:hAnsi="Times New Roman" w:cs="Times New Roman"/>
          <w:sz w:val="28"/>
          <w:szCs w:val="28"/>
        </w:rPr>
        <w:t>ь</w:t>
      </w:r>
      <w:r w:rsidRPr="00BD097F">
        <w:rPr>
          <w:rFonts w:ascii="Times New Roman" w:hAnsi="Times New Roman" w:cs="Times New Roman"/>
          <w:sz w:val="28"/>
          <w:szCs w:val="28"/>
        </w:rPr>
        <w:t xml:space="preserve">ность в России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 и аудиторская организация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97F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аудиторская организация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и аттестация аудиторов в России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Субъекты и организация обязательного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Права и обязанности аудиторов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Ответственность аудитора и аудиторской организации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Кодекс этики аудиторов России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Независимость – основополагающий принцип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Аудиторская тайна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Аудиторские стандарты: виды, значение и основные принципы форм</w:t>
      </w:r>
      <w:r w:rsidRPr="00BD097F">
        <w:rPr>
          <w:rFonts w:ascii="Times New Roman" w:hAnsi="Times New Roman" w:cs="Times New Roman"/>
          <w:sz w:val="28"/>
          <w:szCs w:val="28"/>
        </w:rPr>
        <w:t>и</w:t>
      </w:r>
      <w:r w:rsidRPr="00BD097F">
        <w:rPr>
          <w:rFonts w:ascii="Times New Roman" w:hAnsi="Times New Roman" w:cs="Times New Roman"/>
          <w:sz w:val="28"/>
          <w:szCs w:val="28"/>
        </w:rPr>
        <w:t>рования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Общие критерии выбора аудитора (аудиторской организации) клие</w:t>
      </w:r>
      <w:r w:rsidRPr="00BD097F">
        <w:rPr>
          <w:rFonts w:ascii="Times New Roman" w:hAnsi="Times New Roman" w:cs="Times New Roman"/>
          <w:sz w:val="28"/>
          <w:szCs w:val="28"/>
        </w:rPr>
        <w:t>н</w:t>
      </w:r>
      <w:r w:rsidRPr="00BD097F">
        <w:rPr>
          <w:rFonts w:ascii="Times New Roman" w:hAnsi="Times New Roman" w:cs="Times New Roman"/>
          <w:sz w:val="28"/>
          <w:szCs w:val="28"/>
        </w:rPr>
        <w:t>том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Согласование условий аудиторского задания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Основные этапы проведения аудиторских проверок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D097F">
        <w:rPr>
          <w:rFonts w:ascii="Times New Roman" w:hAnsi="Times New Roman" w:cs="Times New Roman"/>
          <w:spacing w:val="-4"/>
          <w:sz w:val="28"/>
          <w:szCs w:val="28"/>
        </w:rPr>
        <w:t>Договор на оказание аудиторских услуг, его условия, содержание и оформление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pacing w:val="-4"/>
          <w:sz w:val="28"/>
          <w:szCs w:val="28"/>
        </w:rPr>
        <w:t>Планирование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существенности в аудите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Подходы к определению уровня существенности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Оценка существенности искажений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аудиторского риска. Методические подходы к его определ</w:t>
      </w:r>
      <w:r w:rsidRPr="00BD097F">
        <w:rPr>
          <w:rFonts w:ascii="Times New Roman" w:hAnsi="Times New Roman" w:cs="Times New Roman"/>
          <w:sz w:val="28"/>
          <w:szCs w:val="28"/>
        </w:rPr>
        <w:t>е</w:t>
      </w:r>
      <w:r w:rsidRPr="00BD097F">
        <w:rPr>
          <w:rFonts w:ascii="Times New Roman" w:hAnsi="Times New Roman" w:cs="Times New Roman"/>
          <w:sz w:val="28"/>
          <w:szCs w:val="28"/>
        </w:rPr>
        <w:t xml:space="preserve">нию 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и критерии ее оценки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Методы минимизации риска существенного искажения отчетности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Рабочие документы (файлы) аудитора, их состав, содержание, порядок оформления, использования и хранения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и общие принципы получения аудиторских доказательств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Аудиторские процедуры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Аудиторская выборка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Применение статистических методов выборки при проведении аудита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Нестатистические методы отбора и их применение в аудите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lastRenderedPageBreak/>
        <w:t>Мошенничество и ошибки в бухгалтерском учете и отчетности, выя</w:t>
      </w:r>
      <w:r w:rsidRPr="00BD097F">
        <w:rPr>
          <w:rFonts w:ascii="Times New Roman" w:hAnsi="Times New Roman" w:cs="Times New Roman"/>
          <w:sz w:val="28"/>
          <w:szCs w:val="28"/>
        </w:rPr>
        <w:t>в</w:t>
      </w:r>
      <w:r w:rsidRPr="00BD097F">
        <w:rPr>
          <w:rFonts w:ascii="Times New Roman" w:hAnsi="Times New Roman" w:cs="Times New Roman"/>
          <w:sz w:val="28"/>
          <w:szCs w:val="28"/>
        </w:rPr>
        <w:t xml:space="preserve">ляемые в ходе аудиторской проверки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Факторы, влияющие на риск присвоения активов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Факторы, влияющие на риск преднамеренных искажений отчетности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информации используемые аудитором при проверке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ротных активов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Аудиторские процедуры, применяемые в процессе сбора аудиторских доказательств при проверке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оборотных активов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проверки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оборотных активов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Типичные ошибки и нарушения, выявляемые в процессе проверки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ротных активов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порядок их исправления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цесса производства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Аудиторские процедуры, применяемые в процессе сбора аудиторских доказательств при проверке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процесса 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процесса производства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изводства и порядок их исправления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дажи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результатов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аудиторских доказательств при проверке продажи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нансовых результатов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продажи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зультатов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дажи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результатов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порядок их исправления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Письменная информация руководству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по итогам проверки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Аудиторское заключение: понятие, виды, процедура составления и оформления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Обстоятельства, приводящие к модификации заключения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E945E5" w:rsidRPr="00BD097F" w:rsidRDefault="00E945E5" w:rsidP="00E945E5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даты</w:t>
      </w:r>
    </w:p>
    <w:p w:rsidR="00E945E5" w:rsidRPr="00BD097F" w:rsidRDefault="00E945E5" w:rsidP="00E945E5">
      <w:pPr>
        <w:pStyle w:val="a4"/>
        <w:keepNext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5E5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1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Практические задания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рубежной </w:t>
      </w:r>
      <w:r w:rsidRPr="003221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контрольной работы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методической разработке:</w:t>
      </w:r>
    </w:p>
    <w:p w:rsidR="00E945E5" w:rsidRPr="00F24CB6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/>
          <w:bCs/>
          <w:sz w:val="28"/>
          <w:szCs w:val="28"/>
        </w:rPr>
        <w:t xml:space="preserve">Аудит </w:t>
      </w:r>
      <w:r w:rsidRPr="00F24C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4CB6">
        <w:rPr>
          <w:rFonts w:ascii="Times New Roman" w:hAnsi="Times New Roman"/>
          <w:sz w:val="28"/>
          <w:szCs w:val="28"/>
        </w:rPr>
        <w:t>метод.указания</w:t>
      </w:r>
      <w:proofErr w:type="spellEnd"/>
      <w:r w:rsidRPr="00F24CB6">
        <w:rPr>
          <w:rFonts w:ascii="Times New Roman" w:hAnsi="Times New Roman"/>
          <w:sz w:val="28"/>
          <w:szCs w:val="28"/>
        </w:rPr>
        <w:t xml:space="preserve"> по выполнению контрольной̆ работы для об</w:t>
      </w:r>
      <w:r w:rsidRPr="00F24CB6">
        <w:rPr>
          <w:rFonts w:ascii="Times New Roman" w:hAnsi="Times New Roman"/>
          <w:sz w:val="28"/>
          <w:szCs w:val="28"/>
        </w:rPr>
        <w:t>у</w:t>
      </w:r>
      <w:r w:rsidRPr="00F24CB6">
        <w:rPr>
          <w:rFonts w:ascii="Times New Roman" w:hAnsi="Times New Roman"/>
          <w:sz w:val="28"/>
          <w:szCs w:val="28"/>
        </w:rPr>
        <w:t xml:space="preserve">чающихся заочной̆ формы обучения по программе </w:t>
      </w:r>
      <w:proofErr w:type="spellStart"/>
      <w:r w:rsidRPr="00F24CB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24CB6">
        <w:rPr>
          <w:rFonts w:ascii="Times New Roman" w:hAnsi="Times New Roman"/>
          <w:sz w:val="28"/>
          <w:szCs w:val="28"/>
        </w:rPr>
        <w:t xml:space="preserve"> 38.05.01 Экономическая безопасность, специализация «</w:t>
      </w:r>
      <w:r w:rsidRPr="00F24CB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Pr="00F24CB6">
        <w:rPr>
          <w:rFonts w:ascii="Times New Roman" w:hAnsi="Times New Roman"/>
          <w:bCs/>
          <w:sz w:val="28"/>
          <w:szCs w:val="28"/>
        </w:rPr>
        <w:t xml:space="preserve"> безопасно</w:t>
      </w:r>
      <w:r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>
        <w:rPr>
          <w:rFonts w:ascii="Times New Roman" w:hAnsi="Times New Roman"/>
          <w:bCs/>
          <w:sz w:val="28"/>
          <w:szCs w:val="28"/>
        </w:rPr>
        <w:t>агробизнеса</w:t>
      </w:r>
      <w:proofErr w:type="spellEnd"/>
      <w:r w:rsidRPr="00F24CB6">
        <w:rPr>
          <w:rFonts w:ascii="Times New Roman" w:hAnsi="Times New Roman"/>
          <w:sz w:val="28"/>
          <w:szCs w:val="28"/>
        </w:rPr>
        <w:t>» / сост. М.Ф. Сафонова. – Краснодар :</w:t>
      </w:r>
      <w:proofErr w:type="spellStart"/>
      <w:r w:rsidRPr="00F24CB6">
        <w:rPr>
          <w:rFonts w:ascii="Times New Roman" w:hAnsi="Times New Roman"/>
          <w:sz w:val="28"/>
          <w:szCs w:val="28"/>
        </w:rPr>
        <w:t>КубГАУ</w:t>
      </w:r>
      <w:proofErr w:type="spellEnd"/>
      <w:r w:rsidRPr="00F24CB6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F24CB6">
        <w:rPr>
          <w:rFonts w:ascii="Times New Roman" w:hAnsi="Times New Roman"/>
          <w:sz w:val="28"/>
          <w:szCs w:val="28"/>
        </w:rPr>
        <w:t>. – 50 с. – Режим доступа :</w:t>
      </w:r>
    </w:p>
    <w:p w:rsidR="005363D9" w:rsidRDefault="005363D9" w:rsidP="007D4BA8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63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Оценочные средства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промежуточног</w:t>
      </w:r>
      <w:r w:rsidRPr="005363D9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контроля</w:t>
      </w:r>
    </w:p>
    <w:p w:rsidR="007D4BA8" w:rsidRPr="008A5A23" w:rsidRDefault="007D4BA8" w:rsidP="007D4BA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Компетенция: 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Способен осуществлять сбор, анализ и использование данных хозяйственного, налогового и бюджетного учетов, учетной док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ментации, бухгалтерской (финансовой), налоговой и статистической о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четности в целях оценки эффективности и прогнозирования финансово-хозяйственной деятельности хозяйствующего субъекта, а также выявл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A5A23">
        <w:rPr>
          <w:rFonts w:ascii="Times New Roman" w:eastAsia="Times New Roman" w:hAnsi="Times New Roman" w:cs="Times New Roman"/>
          <w:i/>
          <w:sz w:val="28"/>
          <w:szCs w:val="28"/>
        </w:rPr>
        <w:t>ния, предупреждения, локализации и нейтрализации внутренних и внешних угроз и рисков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ОПК-2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363D9" w:rsidRDefault="005363D9" w:rsidP="005363D9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63D9" w:rsidRPr="005363D9" w:rsidRDefault="005363D9" w:rsidP="007D4BA8">
      <w:pPr>
        <w:keepNext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363D9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 к экзамену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Аудит как развитие функции контроля в условиях рыночной экон</w:t>
      </w:r>
      <w:r w:rsidRPr="007F7BB6">
        <w:rPr>
          <w:rFonts w:ascii="Times New Roman" w:hAnsi="Times New Roman"/>
          <w:sz w:val="28"/>
          <w:szCs w:val="28"/>
        </w:rPr>
        <w:t>о</w:t>
      </w:r>
      <w:r w:rsidRPr="007F7BB6">
        <w:rPr>
          <w:rFonts w:ascii="Times New Roman" w:hAnsi="Times New Roman"/>
          <w:sz w:val="28"/>
          <w:szCs w:val="28"/>
        </w:rPr>
        <w:t>мики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Сущность, цель и задачи аудита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Профессиональная подготовка и аттестация аудиторов в России 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Права и обязанности аудиторов 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Права и обязанности аудируемых лиц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Ответственность аудитора и аудиторской организации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Кодекс профессиональной этики аудиторов России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Независимость – основополагающий принцип аудита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Угрозы независимости и меры предосторожности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Аудиторская тайна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Сообщение информации о несоблюдении аудируемым лицом зак</w:t>
      </w:r>
      <w:r w:rsidRPr="007F7BB6">
        <w:rPr>
          <w:rFonts w:ascii="Times New Roman" w:hAnsi="Times New Roman"/>
          <w:sz w:val="28"/>
          <w:szCs w:val="28"/>
        </w:rPr>
        <w:t>о</w:t>
      </w:r>
      <w:r w:rsidRPr="007F7BB6">
        <w:rPr>
          <w:rFonts w:ascii="Times New Roman" w:hAnsi="Times New Roman"/>
          <w:sz w:val="28"/>
          <w:szCs w:val="28"/>
        </w:rPr>
        <w:t>нодательства о ПОД/ФТ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Общие критерии выбора аудитора (аудиторской организации) кл</w:t>
      </w:r>
      <w:r w:rsidRPr="007F7BB6">
        <w:rPr>
          <w:rFonts w:ascii="Times New Roman" w:hAnsi="Times New Roman"/>
          <w:sz w:val="28"/>
          <w:szCs w:val="28"/>
        </w:rPr>
        <w:t>и</w:t>
      </w:r>
      <w:r w:rsidRPr="007F7BB6">
        <w:rPr>
          <w:rFonts w:ascii="Times New Roman" w:hAnsi="Times New Roman"/>
          <w:sz w:val="28"/>
          <w:szCs w:val="28"/>
        </w:rPr>
        <w:t>ентом</w:t>
      </w:r>
    </w:p>
    <w:p w:rsidR="005363D9" w:rsidRPr="007F7BB6" w:rsidRDefault="005363D9" w:rsidP="005363D9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Письмо о согласии на проведение аудита, условия его подготовки, форма и содержание</w:t>
      </w:r>
    </w:p>
    <w:p w:rsidR="005363D9" w:rsidRDefault="005363D9" w:rsidP="005363D9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63D9" w:rsidRPr="005363D9" w:rsidRDefault="005363D9" w:rsidP="007D4BA8">
      <w:pPr>
        <w:keepNext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363D9">
        <w:rPr>
          <w:rFonts w:ascii="Times New Roman" w:eastAsia="Times New Roman" w:hAnsi="Times New Roman" w:cs="Times New Roman"/>
          <w:b/>
          <w:iCs/>
          <w:sz w:val="28"/>
          <w:szCs w:val="28"/>
        </w:rPr>
        <w:t>Примеры заданий для проведения экзамена</w:t>
      </w:r>
    </w:p>
    <w:p w:rsidR="005363D9" w:rsidRPr="005363D9" w:rsidRDefault="005363D9" w:rsidP="005363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3D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94100">
        <w:rPr>
          <w:rFonts w:ascii="Times New Roman" w:hAnsi="Times New Roman" w:cs="Times New Roman"/>
          <w:sz w:val="28"/>
          <w:szCs w:val="28"/>
        </w:rPr>
        <w:t>Руководитель аудиторской группы до окончания проверки передал учредителю организации - аудируемого лица информацию о том, что объем выручки за отчетный год снизился в несколько раз по сравнению с предшествующим годом.</w:t>
      </w:r>
    </w:p>
    <w:p w:rsidR="005363D9" w:rsidRPr="00494100" w:rsidRDefault="005363D9" w:rsidP="00536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Оцените действия аудитора с точки зрения соблюдения требования а</w:t>
      </w:r>
      <w:r w:rsidRPr="00494100">
        <w:rPr>
          <w:rFonts w:ascii="Times New Roman" w:hAnsi="Times New Roman" w:cs="Times New Roman"/>
          <w:sz w:val="28"/>
          <w:szCs w:val="28"/>
        </w:rPr>
        <w:t>у</w:t>
      </w:r>
      <w:r w:rsidRPr="00494100">
        <w:rPr>
          <w:rFonts w:ascii="Times New Roman" w:hAnsi="Times New Roman" w:cs="Times New Roman"/>
          <w:sz w:val="28"/>
          <w:szCs w:val="28"/>
        </w:rPr>
        <w:t>диторской тайны и этических принципов аудита.</w:t>
      </w:r>
    </w:p>
    <w:p w:rsidR="005363D9" w:rsidRPr="00494100" w:rsidRDefault="005363D9" w:rsidP="005363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D9" w:rsidRPr="005363D9" w:rsidRDefault="005363D9" w:rsidP="005363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3D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94100">
        <w:rPr>
          <w:rFonts w:ascii="Times New Roman" w:hAnsi="Times New Roman" w:cs="Times New Roman"/>
          <w:sz w:val="28"/>
          <w:szCs w:val="28"/>
        </w:rPr>
        <w:t>Старший аудитор проверяет одну и ту же организацию в т</w:t>
      </w:r>
      <w:r w:rsidRPr="00494100">
        <w:rPr>
          <w:rFonts w:ascii="Times New Roman" w:hAnsi="Times New Roman" w:cs="Times New Roman"/>
          <w:sz w:val="28"/>
          <w:szCs w:val="28"/>
        </w:rPr>
        <w:t>е</w:t>
      </w:r>
      <w:r w:rsidRPr="00494100">
        <w:rPr>
          <w:rFonts w:ascii="Times New Roman" w:hAnsi="Times New Roman" w:cs="Times New Roman"/>
          <w:sz w:val="28"/>
          <w:szCs w:val="28"/>
        </w:rPr>
        <w:t>чение длительного периода времени. Отношения между старшим аудито</w:t>
      </w:r>
      <w:r w:rsidRPr="00494100">
        <w:rPr>
          <w:rFonts w:ascii="Times New Roman" w:hAnsi="Times New Roman" w:cs="Times New Roman"/>
          <w:sz w:val="28"/>
          <w:szCs w:val="28"/>
        </w:rPr>
        <w:softHyphen/>
        <w:t>ром и руководителем проверяемой организации налажены. За время работы уд</w:t>
      </w:r>
      <w:r w:rsidRPr="00494100">
        <w:rPr>
          <w:rFonts w:ascii="Times New Roman" w:hAnsi="Times New Roman" w:cs="Times New Roman"/>
          <w:sz w:val="28"/>
          <w:szCs w:val="28"/>
        </w:rPr>
        <w:t>а</w:t>
      </w:r>
      <w:r w:rsidRPr="00494100">
        <w:rPr>
          <w:rFonts w:ascii="Times New Roman" w:hAnsi="Times New Roman" w:cs="Times New Roman"/>
          <w:sz w:val="28"/>
          <w:szCs w:val="28"/>
        </w:rPr>
        <w:t>лось достичь полного взаимопонимания и доверия друг к другу, а, следов</w:t>
      </w:r>
      <w:r w:rsidRPr="00494100">
        <w:rPr>
          <w:rFonts w:ascii="Times New Roman" w:hAnsi="Times New Roman" w:cs="Times New Roman"/>
          <w:sz w:val="28"/>
          <w:szCs w:val="28"/>
        </w:rPr>
        <w:t>а</w:t>
      </w:r>
      <w:r w:rsidRPr="00494100">
        <w:rPr>
          <w:rFonts w:ascii="Times New Roman" w:hAnsi="Times New Roman" w:cs="Times New Roman"/>
          <w:sz w:val="28"/>
          <w:szCs w:val="28"/>
        </w:rPr>
        <w:t>тельно, добиться максимальной эффективно</w:t>
      </w:r>
      <w:r w:rsidRPr="00494100">
        <w:rPr>
          <w:rFonts w:ascii="Times New Roman" w:hAnsi="Times New Roman" w:cs="Times New Roman"/>
          <w:sz w:val="28"/>
          <w:szCs w:val="28"/>
        </w:rPr>
        <w:softHyphen/>
        <w:t>сти работы.</w:t>
      </w:r>
    </w:p>
    <w:p w:rsidR="005363D9" w:rsidRPr="00494100" w:rsidRDefault="005363D9" w:rsidP="005363D9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Какими недостатками может обладать подобное долговременное с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трудничество, если исходить из принципа независимости аудиторов?</w:t>
      </w:r>
    </w:p>
    <w:p w:rsidR="005363D9" w:rsidRPr="00494100" w:rsidRDefault="005363D9" w:rsidP="005363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3D9" w:rsidRPr="005363D9" w:rsidRDefault="005363D9" w:rsidP="00536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3D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Задание 3. </w:t>
      </w:r>
      <w:r w:rsidRPr="005363D9">
        <w:rPr>
          <w:rFonts w:ascii="Times New Roman" w:hAnsi="Times New Roman" w:cs="Times New Roman"/>
          <w:sz w:val="28"/>
          <w:szCs w:val="28"/>
        </w:rPr>
        <w:t>Аудиторская организация «А» получила запрос на провед</w:t>
      </w:r>
      <w:r w:rsidRPr="005363D9">
        <w:rPr>
          <w:rFonts w:ascii="Times New Roman" w:hAnsi="Times New Roman" w:cs="Times New Roman"/>
          <w:sz w:val="28"/>
          <w:szCs w:val="28"/>
        </w:rPr>
        <w:t>е</w:t>
      </w:r>
      <w:r w:rsidRPr="005363D9">
        <w:rPr>
          <w:rFonts w:ascii="Times New Roman" w:hAnsi="Times New Roman" w:cs="Times New Roman"/>
          <w:sz w:val="28"/>
          <w:szCs w:val="28"/>
        </w:rPr>
        <w:t>ние аудита от АО «Завод», подлежащего обязательному аудиту. АО «Завод» имеет несколько филиалов в разных городах, в последние годы сбыт падает, в прошлом году АО «Завод» испытывало трудности с продлением основных контрактов на реализацию продукции. Тендеры на некоторые основные ко</w:t>
      </w:r>
      <w:r w:rsidRPr="005363D9">
        <w:rPr>
          <w:rFonts w:ascii="Times New Roman" w:hAnsi="Times New Roman" w:cs="Times New Roman"/>
          <w:sz w:val="28"/>
          <w:szCs w:val="28"/>
        </w:rPr>
        <w:t>н</w:t>
      </w:r>
      <w:r w:rsidRPr="005363D9">
        <w:rPr>
          <w:rFonts w:ascii="Times New Roman" w:hAnsi="Times New Roman" w:cs="Times New Roman"/>
          <w:sz w:val="28"/>
          <w:szCs w:val="28"/>
        </w:rPr>
        <w:t>тракты были проиграны. Чистые активы АО «Завод» в прошлом году оказ</w:t>
      </w:r>
      <w:r w:rsidRPr="005363D9">
        <w:rPr>
          <w:rFonts w:ascii="Times New Roman" w:hAnsi="Times New Roman" w:cs="Times New Roman"/>
          <w:sz w:val="28"/>
          <w:szCs w:val="28"/>
        </w:rPr>
        <w:t>а</w:t>
      </w:r>
      <w:r w:rsidRPr="005363D9">
        <w:rPr>
          <w:rFonts w:ascii="Times New Roman" w:hAnsi="Times New Roman" w:cs="Times New Roman"/>
          <w:sz w:val="28"/>
          <w:szCs w:val="28"/>
        </w:rPr>
        <w:t>лись по размеру ниже величины уставного капитала из-за убытка от осно</w:t>
      </w:r>
      <w:r w:rsidRPr="005363D9">
        <w:rPr>
          <w:rFonts w:ascii="Times New Roman" w:hAnsi="Times New Roman" w:cs="Times New Roman"/>
          <w:sz w:val="28"/>
          <w:szCs w:val="28"/>
        </w:rPr>
        <w:t>в</w:t>
      </w:r>
      <w:r w:rsidRPr="005363D9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5363D9" w:rsidRPr="005363D9" w:rsidRDefault="005363D9" w:rsidP="005363D9">
      <w:pPr>
        <w:pStyle w:val="a9"/>
        <w:keepNext/>
        <w:spacing w:after="0"/>
        <w:rPr>
          <w:sz w:val="28"/>
          <w:szCs w:val="28"/>
        </w:rPr>
      </w:pPr>
      <w:r w:rsidRPr="005363D9">
        <w:rPr>
          <w:sz w:val="28"/>
          <w:szCs w:val="28"/>
        </w:rPr>
        <w:t>В прошлом году аудит проводился аудиторской организацией «В». А</w:t>
      </w:r>
      <w:r w:rsidRPr="005363D9">
        <w:rPr>
          <w:sz w:val="28"/>
          <w:szCs w:val="28"/>
        </w:rPr>
        <w:t>у</w:t>
      </w:r>
      <w:r w:rsidRPr="005363D9">
        <w:rPr>
          <w:sz w:val="28"/>
          <w:szCs w:val="28"/>
        </w:rPr>
        <w:t>диторская организация «А» направила запрос аудиторской организации «В» с просьбой о предоставлении информации, имеющей значение для принятия задания. Аудиторская организация «В» отвечать на запрос отказалась.</w:t>
      </w:r>
    </w:p>
    <w:p w:rsidR="005363D9" w:rsidRPr="005363D9" w:rsidRDefault="005363D9" w:rsidP="005363D9">
      <w:pPr>
        <w:pStyle w:val="a9"/>
        <w:keepNext/>
        <w:spacing w:after="0"/>
        <w:rPr>
          <w:sz w:val="28"/>
          <w:szCs w:val="28"/>
        </w:rPr>
      </w:pPr>
      <w:r w:rsidRPr="005363D9">
        <w:rPr>
          <w:sz w:val="28"/>
          <w:szCs w:val="28"/>
        </w:rPr>
        <w:t>Принимая во внимание особенности клиента, идентифицируйте обла</w:t>
      </w:r>
      <w:r w:rsidRPr="005363D9">
        <w:rPr>
          <w:sz w:val="28"/>
          <w:szCs w:val="28"/>
        </w:rPr>
        <w:t>с</w:t>
      </w:r>
      <w:r w:rsidRPr="005363D9">
        <w:rPr>
          <w:sz w:val="28"/>
          <w:szCs w:val="28"/>
        </w:rPr>
        <w:t>ти, на которые следует обратить особое внимание при планировании аудита текущего года в случае принятия задания. При ответе укажите применимый в данном случае нормативный документ.</w:t>
      </w:r>
    </w:p>
    <w:p w:rsidR="005363D9" w:rsidRPr="005363D9" w:rsidRDefault="005363D9" w:rsidP="005363D9">
      <w:pPr>
        <w:pStyle w:val="a9"/>
        <w:keepNext/>
        <w:spacing w:after="0"/>
        <w:rPr>
          <w:b/>
          <w:sz w:val="28"/>
          <w:szCs w:val="28"/>
        </w:rPr>
      </w:pPr>
    </w:p>
    <w:p w:rsidR="005363D9" w:rsidRPr="005363D9" w:rsidRDefault="005363D9" w:rsidP="005363D9">
      <w:pPr>
        <w:pStyle w:val="a9"/>
        <w:keepNext/>
        <w:spacing w:after="0"/>
        <w:rPr>
          <w:i/>
          <w:iCs/>
          <w:sz w:val="28"/>
          <w:szCs w:val="28"/>
        </w:rPr>
      </w:pPr>
      <w:r w:rsidRPr="005363D9">
        <w:rPr>
          <w:i/>
          <w:iCs/>
          <w:sz w:val="28"/>
          <w:szCs w:val="28"/>
        </w:rPr>
        <w:t>Задание 4.</w:t>
      </w:r>
      <w:r w:rsidRPr="00494100">
        <w:rPr>
          <w:sz w:val="28"/>
          <w:szCs w:val="28"/>
        </w:rPr>
        <w:t>Определить, достоверна ли отчетность торговой организации во всех существенных отношениях, если аудитором при проверке обнаруж</w:t>
      </w:r>
      <w:r w:rsidRPr="00494100">
        <w:rPr>
          <w:sz w:val="28"/>
          <w:szCs w:val="28"/>
        </w:rPr>
        <w:t>е</w:t>
      </w:r>
      <w:r w:rsidRPr="00494100">
        <w:rPr>
          <w:sz w:val="28"/>
          <w:szCs w:val="28"/>
        </w:rPr>
        <w:t>но, что в ней не отражен факт хозяйственной жизни выплате премии сотру</w:t>
      </w:r>
      <w:r w:rsidRPr="00494100">
        <w:rPr>
          <w:sz w:val="28"/>
          <w:szCs w:val="28"/>
        </w:rPr>
        <w:t>д</w:t>
      </w:r>
      <w:r w:rsidRPr="00494100">
        <w:rPr>
          <w:sz w:val="28"/>
          <w:szCs w:val="28"/>
        </w:rPr>
        <w:t>никам за 3 квартал в размере 850 000 руб.</w:t>
      </w:r>
    </w:p>
    <w:p w:rsidR="005363D9" w:rsidRPr="00494100" w:rsidRDefault="005363D9" w:rsidP="005363D9">
      <w:pPr>
        <w:pStyle w:val="ad"/>
        <w:keepNext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Аудитор установил, что согласно отчету о финансовых результатах в отчетном году выручка составила 397 042 тыс. руб. (за предшествующий о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четному год 373 083 тыс. руб.), убыток до налогообложения составил 8 621 тыс. руб. (за предшествующий отчетному год 3 557 тыс. руб.), убыток отче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ного года составил 7 325 тыс. руб. (за предшествующий отчетному год 3 021 тыс. руб.), себестоимость продаж составила346 750 тыс. руб. (за предшес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вующий отчетному год 316 582 тыс. руб.).</w:t>
      </w:r>
    </w:p>
    <w:p w:rsidR="005363D9" w:rsidRPr="00494100" w:rsidRDefault="005363D9" w:rsidP="005363D9">
      <w:pPr>
        <w:pStyle w:val="ad"/>
        <w:keepNext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Стоимость чистых активов составила 430 601 тыс. руб. (за предшес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вующий отчетному год 437 927 тыс. руб.).</w:t>
      </w:r>
    </w:p>
    <w:p w:rsidR="005363D9" w:rsidRPr="00494100" w:rsidRDefault="005363D9" w:rsidP="005363D9">
      <w:pPr>
        <w:keepNext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Укажите, на какие статьи бухгалтерского баланса и отчета о финанс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вых результатах оказала влияние эта ошибка.</w:t>
      </w:r>
    </w:p>
    <w:p w:rsidR="005363D9" w:rsidRPr="00494100" w:rsidRDefault="005363D9" w:rsidP="005363D9">
      <w:pPr>
        <w:pStyle w:val="ad"/>
        <w:keepNext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63D9" w:rsidRPr="005363D9" w:rsidRDefault="005363D9" w:rsidP="005363D9">
      <w:pPr>
        <w:keepNext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363D9">
        <w:rPr>
          <w:rFonts w:ascii="Times New Roman" w:hAnsi="Times New Roman" w:cs="Times New Roman"/>
          <w:i/>
          <w:iCs/>
          <w:sz w:val="28"/>
          <w:szCs w:val="28"/>
        </w:rPr>
        <w:t>Задание 5.</w:t>
      </w:r>
      <w:r w:rsidRPr="00494100">
        <w:rPr>
          <w:rFonts w:ascii="Times New Roman" w:hAnsi="Times New Roman" w:cs="Times New Roman"/>
          <w:sz w:val="28"/>
          <w:szCs w:val="28"/>
        </w:rPr>
        <w:t>Перед составлением общей стратегии и плана аудита кру</w:t>
      </w:r>
      <w:r w:rsidRPr="00494100">
        <w:rPr>
          <w:rFonts w:ascii="Times New Roman" w:hAnsi="Times New Roman" w:cs="Times New Roman"/>
          <w:sz w:val="28"/>
          <w:szCs w:val="28"/>
        </w:rPr>
        <w:t>п</w:t>
      </w:r>
      <w:r w:rsidRPr="00494100">
        <w:rPr>
          <w:rFonts w:ascii="Times New Roman" w:hAnsi="Times New Roman" w:cs="Times New Roman"/>
          <w:sz w:val="28"/>
          <w:szCs w:val="28"/>
        </w:rPr>
        <w:t>ной организации внешние аудиторы установили, что в отделе внутреннего аудита план работы отсутствует, результаты проверок передаются руковод</w:t>
      </w:r>
      <w:r w:rsidRPr="00494100">
        <w:rPr>
          <w:rFonts w:ascii="Times New Roman" w:hAnsi="Times New Roman" w:cs="Times New Roman"/>
          <w:sz w:val="28"/>
          <w:szCs w:val="28"/>
        </w:rPr>
        <w:t>и</w:t>
      </w:r>
      <w:r w:rsidRPr="00494100">
        <w:rPr>
          <w:rFonts w:ascii="Times New Roman" w:hAnsi="Times New Roman" w:cs="Times New Roman"/>
          <w:sz w:val="28"/>
          <w:szCs w:val="28"/>
        </w:rPr>
        <w:t>телю организации, но никаких мер к виновным лицам не применялось, отч</w:t>
      </w:r>
      <w:r w:rsidRPr="00494100">
        <w:rPr>
          <w:rFonts w:ascii="Times New Roman" w:hAnsi="Times New Roman" w:cs="Times New Roman"/>
          <w:sz w:val="28"/>
          <w:szCs w:val="28"/>
        </w:rPr>
        <w:t>е</w:t>
      </w:r>
      <w:r w:rsidRPr="00494100">
        <w:rPr>
          <w:rFonts w:ascii="Times New Roman" w:hAnsi="Times New Roman" w:cs="Times New Roman"/>
          <w:sz w:val="28"/>
          <w:szCs w:val="28"/>
        </w:rPr>
        <w:t xml:space="preserve">ты о проделанной работе внутренних аудиторов на заседаниях аппарата управления не заслушивались. </w:t>
      </w:r>
    </w:p>
    <w:p w:rsidR="005363D9" w:rsidRPr="00494100" w:rsidRDefault="005363D9" w:rsidP="00536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Как внешние аудиторы оценят систему внутреннего экономического контроля и какие рекомендации они могут дать собственникам организации? На какие критерии оценки системы внутреннего контроля, предусмотренные МСА оказывают влияние эти факты?</w:t>
      </w:r>
    </w:p>
    <w:p w:rsidR="00DC23DC" w:rsidRDefault="00DC23D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A5A23" w:rsidRPr="008A5A23" w:rsidRDefault="000B3A83" w:rsidP="002E7E0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Компетенция: </w:t>
      </w:r>
      <w:r w:rsidR="008A5A23" w:rsidRPr="008A5A23">
        <w:rPr>
          <w:rFonts w:ascii="Times New Roman" w:eastAsia="Times New Roman" w:hAnsi="Times New Roman" w:cs="Times New Roman"/>
          <w:i/>
          <w:sz w:val="28"/>
          <w:szCs w:val="28"/>
        </w:rPr>
        <w:t>Способен разрабатывать и принимать экономически и финансово обоснованные организационно-управленческие решения, планир</w:t>
      </w:r>
      <w:r w:rsidR="008A5A23" w:rsidRPr="008A5A2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8A5A23" w:rsidRPr="008A5A23">
        <w:rPr>
          <w:rFonts w:ascii="Times New Roman" w:eastAsia="Times New Roman" w:hAnsi="Times New Roman" w:cs="Times New Roman"/>
          <w:i/>
          <w:sz w:val="28"/>
          <w:szCs w:val="28"/>
        </w:rPr>
        <w:t>вать и организовывать профессиональную деятельность, осуществлять контроль и учет ее результатов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(ОПК-4)</w:t>
      </w:r>
    </w:p>
    <w:p w:rsidR="000B3A83" w:rsidRDefault="000B3A83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5F8" w:rsidRPr="00821424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21424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 к экзамену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Основные этапы проведения аудиторских проверок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Договор на оказание аудиторских услуг, его условия, содержание и оформление</w:t>
      </w:r>
    </w:p>
    <w:p w:rsidR="00494100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Стратегия и план аудита 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стратегии аудита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существенности в аудите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Подходы к определению уровня существенности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Оценка существенности искажений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аудиторского риска. Методические подходы к его опред</w:t>
      </w:r>
      <w:r w:rsidRPr="00E375F4">
        <w:rPr>
          <w:rFonts w:ascii="Times New Roman" w:hAnsi="Times New Roman" w:cs="Times New Roman"/>
          <w:sz w:val="28"/>
          <w:szCs w:val="28"/>
        </w:rPr>
        <w:t>е</w:t>
      </w:r>
      <w:r w:rsidRPr="00E375F4">
        <w:rPr>
          <w:rFonts w:ascii="Times New Roman" w:hAnsi="Times New Roman" w:cs="Times New Roman"/>
          <w:sz w:val="28"/>
          <w:szCs w:val="28"/>
        </w:rPr>
        <w:t xml:space="preserve">лению  </w:t>
      </w:r>
    </w:p>
    <w:p w:rsidR="00494100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Система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контроля аудируемого лица 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75F4">
        <w:rPr>
          <w:rFonts w:ascii="Times New Roman" w:hAnsi="Times New Roman" w:cs="Times New Roman"/>
          <w:sz w:val="28"/>
          <w:szCs w:val="28"/>
        </w:rPr>
        <w:t xml:space="preserve">ритерии </w:t>
      </w:r>
      <w:r>
        <w:rPr>
          <w:rFonts w:ascii="Times New Roman" w:hAnsi="Times New Roman" w:cs="Times New Roman"/>
          <w:sz w:val="28"/>
          <w:szCs w:val="28"/>
        </w:rPr>
        <w:t>оценки системы внутреннего контроля</w:t>
      </w:r>
    </w:p>
    <w:p w:rsidR="00494100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Рабочие документы (файлы) аудитора, их состав, содержание, п</w:t>
      </w:r>
      <w:r w:rsidRPr="00E375F4">
        <w:rPr>
          <w:rFonts w:ascii="Times New Roman" w:hAnsi="Times New Roman" w:cs="Times New Roman"/>
          <w:sz w:val="28"/>
          <w:szCs w:val="28"/>
        </w:rPr>
        <w:t>о</w:t>
      </w:r>
      <w:r w:rsidRPr="00E375F4">
        <w:rPr>
          <w:rFonts w:ascii="Times New Roman" w:hAnsi="Times New Roman" w:cs="Times New Roman"/>
          <w:sz w:val="28"/>
          <w:szCs w:val="28"/>
        </w:rPr>
        <w:t>рядок оформления, использования и хранения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Аудиторские процедуры в соответствии с МСА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и общие принципы получения аудиторских доказательств</w:t>
      </w:r>
    </w:p>
    <w:p w:rsidR="00494100" w:rsidRPr="00F24CB6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Аудиторские </w:t>
      </w:r>
      <w:r w:rsidRPr="00F24CB6">
        <w:rPr>
          <w:rFonts w:ascii="Times New Roman" w:hAnsi="Times New Roman" w:cs="Times New Roman"/>
          <w:sz w:val="28"/>
          <w:szCs w:val="28"/>
        </w:rPr>
        <w:t>процедуры</w:t>
      </w:r>
    </w:p>
    <w:p w:rsidR="00494100" w:rsidRPr="00F24CB6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Аудиторская выборка</w:t>
      </w:r>
    </w:p>
    <w:p w:rsidR="00494100" w:rsidRPr="00F24CB6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Применение статистических методов выборки при проведении а</w:t>
      </w:r>
      <w:r w:rsidRPr="00F24CB6">
        <w:rPr>
          <w:rFonts w:ascii="Times New Roman" w:hAnsi="Times New Roman" w:cs="Times New Roman"/>
          <w:sz w:val="28"/>
          <w:szCs w:val="28"/>
        </w:rPr>
        <w:t>у</w:t>
      </w:r>
      <w:r w:rsidRPr="00F24CB6">
        <w:rPr>
          <w:rFonts w:ascii="Times New Roman" w:hAnsi="Times New Roman" w:cs="Times New Roman"/>
          <w:sz w:val="28"/>
          <w:szCs w:val="28"/>
        </w:rPr>
        <w:t>дита</w:t>
      </w:r>
    </w:p>
    <w:p w:rsidR="00494100" w:rsidRPr="00F24CB6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Нестатистические методы отбора и их применение в аудите</w:t>
      </w:r>
    </w:p>
    <w:p w:rsidR="00494100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Мошенничество и ошибки в бухгалтерском учете и отчетности, в</w:t>
      </w:r>
      <w:r w:rsidRPr="00E375F4">
        <w:rPr>
          <w:rFonts w:ascii="Times New Roman" w:hAnsi="Times New Roman" w:cs="Times New Roman"/>
          <w:sz w:val="28"/>
          <w:szCs w:val="28"/>
        </w:rPr>
        <w:t>ы</w:t>
      </w:r>
      <w:r w:rsidRPr="00E375F4">
        <w:rPr>
          <w:rFonts w:ascii="Times New Roman" w:hAnsi="Times New Roman" w:cs="Times New Roman"/>
          <w:sz w:val="28"/>
          <w:szCs w:val="28"/>
        </w:rPr>
        <w:t xml:space="preserve">являемые в ходе аудиторской проверки 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мошеннических действий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Факторы, влияющие на риск присвоения активов</w:t>
      </w:r>
    </w:p>
    <w:p w:rsidR="00494100" w:rsidRPr="0067506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067">
        <w:rPr>
          <w:rFonts w:ascii="Times New Roman" w:hAnsi="Times New Roman" w:cs="Times New Roman"/>
          <w:sz w:val="26"/>
          <w:szCs w:val="26"/>
        </w:rPr>
        <w:t>Факторы, влияющие на риск преднамеренных искажений отчетности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 Письменная информация руководству аудируемого лица по итогам проверки</w:t>
      </w:r>
    </w:p>
    <w:p w:rsidR="00494100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Аудиторское заключение: понятие, виды, 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5F4">
        <w:rPr>
          <w:rFonts w:ascii="Times New Roman" w:hAnsi="Times New Roman" w:cs="Times New Roman"/>
          <w:sz w:val="28"/>
          <w:szCs w:val="28"/>
        </w:rPr>
        <w:t>роцедура составления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аудиторского заключения</w:t>
      </w:r>
    </w:p>
    <w:p w:rsidR="00494100" w:rsidRPr="00E375F4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Обстоятельства, приводящие к модификации </w:t>
      </w:r>
      <w:r w:rsidRPr="00B51457">
        <w:rPr>
          <w:rFonts w:ascii="Times New Roman" w:hAnsi="Times New Roman" w:cs="Times New Roman"/>
          <w:sz w:val="28"/>
          <w:szCs w:val="28"/>
        </w:rPr>
        <w:t>заключения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аудируемого лица 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</w:t>
      </w:r>
      <w:r w:rsidRPr="00B51457">
        <w:rPr>
          <w:rFonts w:ascii="Times New Roman" w:hAnsi="Times New Roman" w:cs="Times New Roman"/>
          <w:sz w:val="28"/>
          <w:szCs w:val="28"/>
        </w:rPr>
        <w:t>а</w:t>
      </w:r>
      <w:r w:rsidRPr="00B51457">
        <w:rPr>
          <w:rFonts w:ascii="Times New Roman" w:hAnsi="Times New Roman" w:cs="Times New Roman"/>
          <w:sz w:val="28"/>
          <w:szCs w:val="28"/>
        </w:rPr>
        <w:t>ты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Сущность и  методы обеспечения качества аудиторских проверок</w:t>
      </w:r>
    </w:p>
    <w:p w:rsidR="00494100" w:rsidRPr="00B51457" w:rsidRDefault="00494100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Внутренний контроль качества аудита в аудиторских организациях</w:t>
      </w:r>
    </w:p>
    <w:p w:rsidR="00B51457" w:rsidRDefault="00494100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Обеспечение качества в ходе выполнения заданий по аудиту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Источники информации используемые аудитором при проверке оборотных активов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оборотных активов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проверки оборотных активов 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оборотных активов и порядок их исправления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процесса производства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процесса производства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процесса производства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производства и порядок их исправления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продажи продукции и формирования финансовых результатов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продажи продукции и формирования ф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нансовых результатов</w:t>
      </w:r>
    </w:p>
    <w:p w:rsid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продажи продукции и формирования финансовых результатов</w:t>
      </w:r>
    </w:p>
    <w:p w:rsidR="00B51457" w:rsidRPr="00B51457" w:rsidRDefault="00B51457" w:rsidP="002E7E00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продажи продукции и формирования финансовых результатов и порядок их исправления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Письменная информация руководству аудируемого лица по итогам проверки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Аудиторское заключение: понятие, виды, процедура составления и оформления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Обстоятельства, приводящие к модификации заключения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аудируемого лица </w:t>
      </w:r>
    </w:p>
    <w:p w:rsidR="00B51457" w:rsidRPr="00BD097F" w:rsidRDefault="00B51457" w:rsidP="002E7E00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</w:t>
      </w:r>
      <w:r w:rsidRPr="00BD097F">
        <w:rPr>
          <w:rFonts w:ascii="Times New Roman" w:hAnsi="Times New Roman" w:cs="Times New Roman"/>
          <w:sz w:val="28"/>
          <w:szCs w:val="28"/>
        </w:rPr>
        <w:t>а</w:t>
      </w:r>
      <w:r w:rsidRPr="00BD097F">
        <w:rPr>
          <w:rFonts w:ascii="Times New Roman" w:hAnsi="Times New Roman" w:cs="Times New Roman"/>
          <w:sz w:val="28"/>
          <w:szCs w:val="28"/>
        </w:rPr>
        <w:t>ты</w:t>
      </w:r>
    </w:p>
    <w:p w:rsidR="00686501" w:rsidRDefault="00686501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23DC" w:rsidRDefault="00DC23DC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br w:type="page"/>
      </w:r>
    </w:p>
    <w:p w:rsidR="007435F8" w:rsidRPr="00821424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2142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Примеры заданий для проведения экзамена</w:t>
      </w:r>
    </w:p>
    <w:p w:rsidR="00494100" w:rsidRPr="00821424" w:rsidRDefault="00494100" w:rsidP="0082142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142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1</w:t>
      </w:r>
      <w:r w:rsidR="008214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57601">
        <w:rPr>
          <w:rFonts w:ascii="Times New Roman" w:hAnsi="Times New Roman" w:cs="Times New Roman"/>
          <w:sz w:val="28"/>
          <w:szCs w:val="28"/>
        </w:rPr>
        <w:t>В течение декабря в отношении товаров, списанных в пр</w:t>
      </w:r>
      <w:r w:rsidRPr="00557601">
        <w:rPr>
          <w:rFonts w:ascii="Times New Roman" w:hAnsi="Times New Roman" w:cs="Times New Roman"/>
          <w:sz w:val="28"/>
          <w:szCs w:val="28"/>
        </w:rPr>
        <w:t>о</w:t>
      </w:r>
      <w:r w:rsidRPr="00557601">
        <w:rPr>
          <w:rFonts w:ascii="Times New Roman" w:hAnsi="Times New Roman" w:cs="Times New Roman"/>
          <w:sz w:val="28"/>
          <w:szCs w:val="28"/>
        </w:rPr>
        <w:t>дажу в организации оптовой торговли,  применялся метод  среднефактич</w:t>
      </w:r>
      <w:r w:rsidRPr="00557601">
        <w:rPr>
          <w:rFonts w:ascii="Times New Roman" w:hAnsi="Times New Roman" w:cs="Times New Roman"/>
          <w:sz w:val="28"/>
          <w:szCs w:val="28"/>
        </w:rPr>
        <w:t>е</w:t>
      </w:r>
      <w:r w:rsidRPr="00557601">
        <w:rPr>
          <w:rFonts w:ascii="Times New Roman" w:hAnsi="Times New Roman" w:cs="Times New Roman"/>
          <w:sz w:val="28"/>
          <w:szCs w:val="28"/>
        </w:rPr>
        <w:t>ской себестоимости. Аудитором установлено, что в учетной политике и для целей бухгалтерского учета, и для целей налогообложения для товаров уст</w:t>
      </w:r>
      <w:r w:rsidRPr="00557601">
        <w:rPr>
          <w:rFonts w:ascii="Times New Roman" w:hAnsi="Times New Roman" w:cs="Times New Roman"/>
          <w:sz w:val="28"/>
          <w:szCs w:val="28"/>
        </w:rPr>
        <w:t>а</w:t>
      </w:r>
      <w:r w:rsidRPr="00557601">
        <w:rPr>
          <w:rFonts w:ascii="Times New Roman" w:hAnsi="Times New Roman" w:cs="Times New Roman"/>
          <w:sz w:val="28"/>
          <w:szCs w:val="28"/>
        </w:rPr>
        <w:t xml:space="preserve">новлен метод </w:t>
      </w:r>
      <w:r w:rsidRPr="00557601">
        <w:rPr>
          <w:rFonts w:ascii="Times New Roman" w:hAnsi="Times New Roman" w:cs="Times New Roman"/>
          <w:sz w:val="28"/>
          <w:szCs w:val="28"/>
          <w:lang w:val="en-US"/>
        </w:rPr>
        <w:t>FIFO</w:t>
      </w:r>
      <w:r w:rsidRPr="00557601">
        <w:rPr>
          <w:rFonts w:ascii="Times New Roman" w:hAnsi="Times New Roman" w:cs="Times New Roman"/>
          <w:sz w:val="28"/>
          <w:szCs w:val="28"/>
        </w:rPr>
        <w:t xml:space="preserve">. Списано в продажу 100 ед. </w:t>
      </w:r>
    </w:p>
    <w:p w:rsidR="00494100" w:rsidRPr="00701E79" w:rsidRDefault="00494100" w:rsidP="002E7E00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79">
        <w:rPr>
          <w:rFonts w:ascii="Times New Roman" w:hAnsi="Times New Roman" w:cs="Times New Roman"/>
          <w:sz w:val="24"/>
          <w:szCs w:val="24"/>
        </w:rPr>
        <w:t>Таблица – Сведения о закупках (декабрь)</w:t>
      </w:r>
    </w:p>
    <w:tbl>
      <w:tblPr>
        <w:tblStyle w:val="a3"/>
        <w:tblW w:w="9464" w:type="dxa"/>
        <w:tblLook w:val="04A0"/>
      </w:tblPr>
      <w:tblGrid>
        <w:gridCol w:w="2093"/>
        <w:gridCol w:w="1666"/>
        <w:gridCol w:w="2009"/>
        <w:gridCol w:w="1853"/>
        <w:gridCol w:w="1843"/>
      </w:tblGrid>
      <w:tr w:rsidR="00494100" w:rsidRPr="00F64308" w:rsidTr="00ED075F">
        <w:tc>
          <w:tcPr>
            <w:tcW w:w="2093" w:type="dxa"/>
            <w:vAlign w:val="center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0" w:type="auto"/>
            <w:vAlign w:val="center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Цена за ед. (без НДС), руб.</w:t>
            </w:r>
          </w:p>
        </w:tc>
        <w:tc>
          <w:tcPr>
            <w:tcW w:w="1853" w:type="dxa"/>
            <w:vAlign w:val="center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Стоимость (без НДС), руб.</w:t>
            </w:r>
          </w:p>
        </w:tc>
        <w:tc>
          <w:tcPr>
            <w:tcW w:w="1843" w:type="dxa"/>
            <w:vAlign w:val="center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Стоимость (с НДС), руб.</w:t>
            </w:r>
          </w:p>
        </w:tc>
      </w:tr>
      <w:tr w:rsidR="00494100" w:rsidRPr="00F64308" w:rsidTr="00ED075F">
        <w:tc>
          <w:tcPr>
            <w:tcW w:w="2093" w:type="dxa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Остаток на 01.12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853" w:type="dxa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843" w:type="dxa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</w:t>
            </w:r>
          </w:p>
        </w:tc>
      </w:tr>
      <w:tr w:rsidR="00494100" w:rsidRPr="00F64308" w:rsidTr="00ED075F">
        <w:tc>
          <w:tcPr>
            <w:tcW w:w="2093" w:type="dxa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Поставка 23.12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53" w:type="dxa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  <w:tc>
          <w:tcPr>
            <w:tcW w:w="1843" w:type="dxa"/>
            <w:vAlign w:val="bottom"/>
          </w:tcPr>
          <w:p w:rsidR="00494100" w:rsidRPr="00F64308" w:rsidRDefault="00494100" w:rsidP="002E7E0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22680</w:t>
            </w:r>
          </w:p>
        </w:tc>
      </w:tr>
    </w:tbl>
    <w:p w:rsidR="00494100" w:rsidRDefault="00494100" w:rsidP="002E7E00">
      <w:pPr>
        <w:pStyle w:val="a4"/>
        <w:keepNext/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01">
        <w:rPr>
          <w:rFonts w:ascii="Times New Roman" w:eastAsia="Calibri" w:hAnsi="Times New Roman" w:cs="Times New Roman"/>
          <w:sz w:val="28"/>
          <w:szCs w:val="28"/>
        </w:rPr>
        <w:t>Выявить нарушения в учете, разработать рекомендации по их устран</w:t>
      </w:r>
      <w:r w:rsidRPr="00557601">
        <w:rPr>
          <w:rFonts w:ascii="Times New Roman" w:eastAsia="Calibri" w:hAnsi="Times New Roman" w:cs="Times New Roman"/>
          <w:sz w:val="28"/>
          <w:szCs w:val="28"/>
        </w:rPr>
        <w:t>е</w:t>
      </w:r>
      <w:r w:rsidRPr="00557601">
        <w:rPr>
          <w:rFonts w:ascii="Times New Roman" w:eastAsia="Calibri" w:hAnsi="Times New Roman" w:cs="Times New Roman"/>
          <w:sz w:val="28"/>
          <w:szCs w:val="28"/>
        </w:rPr>
        <w:t>нию, если они выявлены после подписания отчетности. Рассчитать возмо</w:t>
      </w:r>
      <w:r w:rsidRPr="00557601">
        <w:rPr>
          <w:rFonts w:ascii="Times New Roman" w:eastAsia="Calibri" w:hAnsi="Times New Roman" w:cs="Times New Roman"/>
          <w:sz w:val="28"/>
          <w:szCs w:val="28"/>
        </w:rPr>
        <w:t>ж</w:t>
      </w:r>
      <w:r w:rsidRPr="00557601">
        <w:rPr>
          <w:rFonts w:ascii="Times New Roman" w:eastAsia="Calibri" w:hAnsi="Times New Roman" w:cs="Times New Roman"/>
          <w:sz w:val="28"/>
          <w:szCs w:val="28"/>
        </w:rPr>
        <w:t>ные финансовые санкции.</w:t>
      </w:r>
    </w:p>
    <w:p w:rsidR="00494100" w:rsidRPr="00821424" w:rsidRDefault="00494100" w:rsidP="00821424">
      <w:pPr>
        <w:pStyle w:val="FR1"/>
        <w:keepNext/>
        <w:widowControl/>
        <w:ind w:firstLine="709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1424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  <w:r w:rsidR="00821424" w:rsidRPr="0082142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061DC">
        <w:rPr>
          <w:rFonts w:ascii="Times New Roman" w:hAnsi="Times New Roman" w:cs="Times New Roman"/>
          <w:sz w:val="28"/>
          <w:szCs w:val="28"/>
        </w:rPr>
        <w:t>При проверке кассовых операций организации аудитор в</w:t>
      </w:r>
      <w:r w:rsidRPr="009061DC">
        <w:rPr>
          <w:rFonts w:ascii="Times New Roman" w:hAnsi="Times New Roman" w:cs="Times New Roman"/>
          <w:sz w:val="28"/>
          <w:szCs w:val="28"/>
        </w:rPr>
        <w:t>ы</w:t>
      </w:r>
      <w:r w:rsidRPr="009061DC">
        <w:rPr>
          <w:rFonts w:ascii="Times New Roman" w:hAnsi="Times New Roman" w:cs="Times New Roman"/>
          <w:sz w:val="28"/>
          <w:szCs w:val="28"/>
        </w:rPr>
        <w:t>явил расходный кассовый ордер № 35 от 11 декабря отчетного года на сумму 59 000 руб., где в основании платежа указано «На оплату вызова аварийной службы ООО «</w:t>
      </w:r>
      <w:proofErr w:type="spellStart"/>
      <w:r w:rsidRPr="009061DC">
        <w:rPr>
          <w:rFonts w:ascii="Times New Roman" w:hAnsi="Times New Roman" w:cs="Times New Roman"/>
          <w:sz w:val="28"/>
          <w:szCs w:val="28"/>
        </w:rPr>
        <w:t>Краснодарводоканал</w:t>
      </w:r>
      <w:proofErr w:type="spellEnd"/>
      <w:r w:rsidRPr="009061DC">
        <w:rPr>
          <w:rFonts w:ascii="Times New Roman" w:hAnsi="Times New Roman" w:cs="Times New Roman"/>
          <w:sz w:val="28"/>
          <w:szCs w:val="28"/>
        </w:rPr>
        <w:t>». При этом акт выполненных работ с</w:t>
      </w:r>
      <w:r w:rsidRPr="009061DC">
        <w:rPr>
          <w:rFonts w:ascii="Times New Roman" w:hAnsi="Times New Roman" w:cs="Times New Roman"/>
          <w:sz w:val="28"/>
          <w:szCs w:val="28"/>
        </w:rPr>
        <w:t>о</w:t>
      </w:r>
      <w:r w:rsidRPr="009061DC">
        <w:rPr>
          <w:rFonts w:ascii="Times New Roman" w:hAnsi="Times New Roman" w:cs="Times New Roman"/>
          <w:sz w:val="28"/>
          <w:szCs w:val="28"/>
        </w:rPr>
        <w:t>ответствующего характера отсутствует; в качестве получателя средств указ</w:t>
      </w:r>
      <w:r w:rsidRPr="009061DC">
        <w:rPr>
          <w:rFonts w:ascii="Times New Roman" w:hAnsi="Times New Roman" w:cs="Times New Roman"/>
          <w:sz w:val="28"/>
          <w:szCs w:val="28"/>
        </w:rPr>
        <w:t>а</w:t>
      </w:r>
      <w:r w:rsidRPr="009061DC">
        <w:rPr>
          <w:rFonts w:ascii="Times New Roman" w:hAnsi="Times New Roman" w:cs="Times New Roman"/>
          <w:sz w:val="28"/>
          <w:szCs w:val="28"/>
        </w:rPr>
        <w:t>но стороннее лицо – работник ООО «</w:t>
      </w:r>
      <w:proofErr w:type="spellStart"/>
      <w:r w:rsidRPr="009061DC">
        <w:rPr>
          <w:rFonts w:ascii="Times New Roman" w:hAnsi="Times New Roman" w:cs="Times New Roman"/>
          <w:sz w:val="28"/>
          <w:szCs w:val="28"/>
        </w:rPr>
        <w:t>Краснодарводоканал</w:t>
      </w:r>
      <w:proofErr w:type="spellEnd"/>
      <w:r w:rsidRPr="009061DC">
        <w:rPr>
          <w:rFonts w:ascii="Times New Roman" w:hAnsi="Times New Roman" w:cs="Times New Roman"/>
          <w:sz w:val="28"/>
          <w:szCs w:val="28"/>
        </w:rPr>
        <w:t>». Согласно ра</w:t>
      </w:r>
      <w:r w:rsidRPr="009061DC">
        <w:rPr>
          <w:rFonts w:ascii="Times New Roman" w:hAnsi="Times New Roman" w:cs="Times New Roman"/>
          <w:sz w:val="28"/>
          <w:szCs w:val="28"/>
        </w:rPr>
        <w:t>с</w:t>
      </w:r>
      <w:r w:rsidRPr="009061DC">
        <w:rPr>
          <w:rFonts w:ascii="Times New Roman" w:hAnsi="Times New Roman" w:cs="Times New Roman"/>
          <w:sz w:val="28"/>
          <w:szCs w:val="28"/>
        </w:rPr>
        <w:t>ходному кассовому ордеру сделана бухгалтерская запись:</w:t>
      </w:r>
    </w:p>
    <w:p w:rsidR="00494100" w:rsidRPr="009061DC" w:rsidRDefault="00494100" w:rsidP="002E7E00">
      <w:pPr>
        <w:pStyle w:val="FR1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Дт 23 Кт 50 59 000 руб.</w:t>
      </w:r>
    </w:p>
    <w:p w:rsidR="00494100" w:rsidRPr="009061DC" w:rsidRDefault="00494100" w:rsidP="002E7E00">
      <w:pPr>
        <w:pStyle w:val="FR1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Сумма 59 000 руб. включена в расходы, учитываемые при налогообл</w:t>
      </w:r>
      <w:r w:rsidRPr="009061DC">
        <w:rPr>
          <w:rFonts w:ascii="Times New Roman" w:hAnsi="Times New Roman" w:cs="Times New Roman"/>
          <w:sz w:val="28"/>
          <w:szCs w:val="28"/>
        </w:rPr>
        <w:t>о</w:t>
      </w:r>
      <w:r w:rsidRPr="009061DC">
        <w:rPr>
          <w:rFonts w:ascii="Times New Roman" w:hAnsi="Times New Roman" w:cs="Times New Roman"/>
          <w:sz w:val="28"/>
          <w:szCs w:val="28"/>
        </w:rPr>
        <w:t>жении прибыли.</w:t>
      </w:r>
    </w:p>
    <w:p w:rsidR="00494100" w:rsidRPr="009061DC" w:rsidRDefault="00494100" w:rsidP="002E7E00">
      <w:pPr>
        <w:pStyle w:val="FR1"/>
        <w:keepNext/>
        <w:widowControl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061DC">
        <w:rPr>
          <w:rFonts w:ascii="Times New Roman" w:hAnsi="Times New Roman" w:cs="Times New Roman"/>
          <w:spacing w:val="-4"/>
          <w:sz w:val="28"/>
          <w:szCs w:val="28"/>
        </w:rPr>
        <w:t>Задание: выявить нарушения в учете, разработать рекомендации по их устранению, рассчитать возможные финансовые санкции.</w:t>
      </w:r>
    </w:p>
    <w:p w:rsidR="00E945E5" w:rsidRDefault="00E945E5" w:rsidP="00E945E5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E5" w:rsidRPr="00821424" w:rsidRDefault="00E945E5" w:rsidP="00E945E5">
      <w:pPr>
        <w:keepNext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3. </w:t>
      </w:r>
      <w:r w:rsidRPr="002E7E00">
        <w:rPr>
          <w:rFonts w:ascii="Times New Roman" w:hAnsi="Times New Roman" w:cs="Times New Roman"/>
          <w:sz w:val="28"/>
          <w:szCs w:val="28"/>
        </w:rPr>
        <w:t>Добронравов М. И. в мае 2020 г. подготовил комплект док</w:t>
      </w:r>
      <w:r w:rsidRPr="002E7E00">
        <w:rPr>
          <w:rFonts w:ascii="Times New Roman" w:hAnsi="Times New Roman" w:cs="Times New Roman"/>
          <w:sz w:val="28"/>
          <w:szCs w:val="28"/>
        </w:rPr>
        <w:t>у</w:t>
      </w:r>
      <w:r w:rsidRPr="002E7E00">
        <w:rPr>
          <w:rFonts w:ascii="Times New Roman" w:hAnsi="Times New Roman" w:cs="Times New Roman"/>
          <w:sz w:val="28"/>
          <w:szCs w:val="28"/>
        </w:rPr>
        <w:t xml:space="preserve">ментов для вступления в </w:t>
      </w:r>
      <w:proofErr w:type="spellStart"/>
      <w:r w:rsidRPr="002E7E00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2E7E00">
        <w:rPr>
          <w:rFonts w:ascii="Times New Roman" w:hAnsi="Times New Roman" w:cs="Times New Roman"/>
          <w:sz w:val="28"/>
          <w:szCs w:val="28"/>
        </w:rPr>
        <w:t xml:space="preserve"> аудиторов: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0">
        <w:rPr>
          <w:rFonts w:ascii="Times New Roman" w:hAnsi="Times New Roman" w:cs="Times New Roman"/>
          <w:sz w:val="28"/>
          <w:szCs w:val="28"/>
        </w:rPr>
        <w:t>1) квалификационный аттестат аудитора;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0">
        <w:rPr>
          <w:rFonts w:ascii="Times New Roman" w:hAnsi="Times New Roman" w:cs="Times New Roman"/>
          <w:sz w:val="28"/>
          <w:szCs w:val="28"/>
        </w:rPr>
        <w:t>2) письменные рекомендации, подтверждающие безупречную деловую (профессиональную) репутацию Добронравова М. И., трех аудиторов, свед</w:t>
      </w:r>
      <w:r w:rsidRPr="002E7E00">
        <w:rPr>
          <w:rFonts w:ascii="Times New Roman" w:hAnsi="Times New Roman" w:cs="Times New Roman"/>
          <w:sz w:val="28"/>
          <w:szCs w:val="28"/>
        </w:rPr>
        <w:t>е</w:t>
      </w:r>
      <w:r w:rsidRPr="002E7E00">
        <w:rPr>
          <w:rFonts w:ascii="Times New Roman" w:hAnsi="Times New Roman" w:cs="Times New Roman"/>
          <w:sz w:val="28"/>
          <w:szCs w:val="28"/>
        </w:rPr>
        <w:t>ния о которых включены в реестр аудиторов и аудиторских организаций в апреле 2019 г.;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0">
        <w:rPr>
          <w:rFonts w:ascii="Times New Roman" w:hAnsi="Times New Roman" w:cs="Times New Roman"/>
          <w:sz w:val="28"/>
          <w:szCs w:val="28"/>
        </w:rPr>
        <w:t>3) 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0">
        <w:rPr>
          <w:rFonts w:ascii="Times New Roman" w:hAnsi="Times New Roman" w:cs="Times New Roman"/>
          <w:sz w:val="28"/>
          <w:szCs w:val="28"/>
        </w:rPr>
        <w:t>Укажите, все ли условия и в полном ли объеме соблюдены для всту</w:t>
      </w:r>
      <w:r w:rsidRPr="002E7E00">
        <w:rPr>
          <w:rFonts w:ascii="Times New Roman" w:hAnsi="Times New Roman" w:cs="Times New Roman"/>
          <w:sz w:val="28"/>
          <w:szCs w:val="28"/>
        </w:rPr>
        <w:t>п</w:t>
      </w:r>
      <w:r w:rsidRPr="002E7E00">
        <w:rPr>
          <w:rFonts w:ascii="Times New Roman" w:hAnsi="Times New Roman" w:cs="Times New Roman"/>
          <w:sz w:val="28"/>
          <w:szCs w:val="28"/>
        </w:rPr>
        <w:t xml:space="preserve">ления аудитора Добронравова М. И. в </w:t>
      </w:r>
      <w:proofErr w:type="spellStart"/>
      <w:r w:rsidRPr="002E7E00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2E7E00">
        <w:rPr>
          <w:rFonts w:ascii="Times New Roman" w:hAnsi="Times New Roman" w:cs="Times New Roman"/>
          <w:sz w:val="28"/>
          <w:szCs w:val="28"/>
        </w:rPr>
        <w:t xml:space="preserve"> аудиторов?</w:t>
      </w:r>
    </w:p>
    <w:p w:rsidR="00E945E5" w:rsidRPr="002E7E00" w:rsidRDefault="00E945E5" w:rsidP="00E945E5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5E5" w:rsidRPr="00821424" w:rsidRDefault="00E945E5" w:rsidP="00E945E5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4.</w:t>
      </w:r>
      <w:r w:rsidRPr="008214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1424">
        <w:rPr>
          <w:rFonts w:ascii="Times New Roman" w:hAnsi="Times New Roman" w:cs="Times New Roman"/>
          <w:sz w:val="28"/>
          <w:szCs w:val="28"/>
        </w:rPr>
        <w:t>Аудиторская организация на протяжении 3-х лет (2019-2021 гг.) оказывала услуги экономическому субъекту по налоговому консультир</w:t>
      </w:r>
      <w:r w:rsidRPr="00821424">
        <w:rPr>
          <w:rFonts w:ascii="Times New Roman" w:hAnsi="Times New Roman" w:cs="Times New Roman"/>
          <w:sz w:val="28"/>
          <w:szCs w:val="28"/>
        </w:rPr>
        <w:t>о</w:t>
      </w:r>
      <w:r w:rsidRPr="00821424">
        <w:rPr>
          <w:rFonts w:ascii="Times New Roman" w:hAnsi="Times New Roman" w:cs="Times New Roman"/>
          <w:sz w:val="28"/>
          <w:szCs w:val="28"/>
        </w:rPr>
        <w:t xml:space="preserve">ванию. В январе 2022 г. руководство экономического субъекта обратилось к </w:t>
      </w:r>
      <w:r w:rsidRPr="00821424">
        <w:rPr>
          <w:rFonts w:ascii="Times New Roman" w:hAnsi="Times New Roman" w:cs="Times New Roman"/>
          <w:sz w:val="28"/>
          <w:szCs w:val="28"/>
        </w:rPr>
        <w:lastRenderedPageBreak/>
        <w:t>аудиторской организации с предложением провести обязательную аудито</w:t>
      </w:r>
      <w:r w:rsidRPr="00821424">
        <w:rPr>
          <w:rFonts w:ascii="Times New Roman" w:hAnsi="Times New Roman" w:cs="Times New Roman"/>
          <w:sz w:val="28"/>
          <w:szCs w:val="28"/>
        </w:rPr>
        <w:t>р</w:t>
      </w:r>
      <w:r w:rsidRPr="00821424">
        <w:rPr>
          <w:rFonts w:ascii="Times New Roman" w:hAnsi="Times New Roman" w:cs="Times New Roman"/>
          <w:sz w:val="28"/>
          <w:szCs w:val="28"/>
        </w:rPr>
        <w:t>скую проверку.</w:t>
      </w:r>
    </w:p>
    <w:p w:rsidR="00E945E5" w:rsidRPr="002E7E00" w:rsidRDefault="00E945E5" w:rsidP="00E945E5">
      <w:pPr>
        <w:pStyle w:val="a9"/>
        <w:keepNext/>
        <w:spacing w:after="0"/>
        <w:rPr>
          <w:sz w:val="28"/>
          <w:szCs w:val="28"/>
        </w:rPr>
      </w:pPr>
      <w:r w:rsidRPr="002E7E00">
        <w:rPr>
          <w:sz w:val="28"/>
          <w:szCs w:val="28"/>
        </w:rPr>
        <w:t>Руководство аудиторской организации приняло предложение эконом</w:t>
      </w:r>
      <w:r w:rsidRPr="002E7E00">
        <w:rPr>
          <w:sz w:val="28"/>
          <w:szCs w:val="28"/>
        </w:rPr>
        <w:t>и</w:t>
      </w:r>
      <w:r w:rsidRPr="002E7E00">
        <w:rPr>
          <w:sz w:val="28"/>
          <w:szCs w:val="28"/>
        </w:rPr>
        <w:t>ческого субъекта.</w:t>
      </w:r>
    </w:p>
    <w:p w:rsidR="00E945E5" w:rsidRPr="002E7E00" w:rsidRDefault="00E945E5" w:rsidP="00E945E5">
      <w:pPr>
        <w:pStyle w:val="a9"/>
        <w:keepNext/>
        <w:spacing w:after="0"/>
        <w:rPr>
          <w:sz w:val="28"/>
          <w:szCs w:val="28"/>
        </w:rPr>
      </w:pPr>
      <w:r w:rsidRPr="002E7E00">
        <w:rPr>
          <w:sz w:val="28"/>
          <w:szCs w:val="28"/>
        </w:rPr>
        <w:t>Дайте оценку действиям руководителя аудиторской организации: д</w:t>
      </w:r>
      <w:r w:rsidRPr="002E7E00">
        <w:rPr>
          <w:sz w:val="28"/>
          <w:szCs w:val="28"/>
        </w:rPr>
        <w:t>о</w:t>
      </w:r>
      <w:r w:rsidRPr="002E7E00">
        <w:rPr>
          <w:sz w:val="28"/>
          <w:szCs w:val="28"/>
        </w:rPr>
        <w:t>пустимо ли заключение договора в данном случае. Ответ обоснуйте.</w:t>
      </w:r>
    </w:p>
    <w:p w:rsidR="00E945E5" w:rsidRPr="002E7E00" w:rsidRDefault="00E945E5" w:rsidP="00E945E5">
      <w:pPr>
        <w:pStyle w:val="a9"/>
        <w:keepNext/>
        <w:spacing w:after="0"/>
        <w:rPr>
          <w:sz w:val="28"/>
          <w:szCs w:val="28"/>
        </w:rPr>
      </w:pPr>
      <w:r w:rsidRPr="002E7E00">
        <w:rPr>
          <w:sz w:val="28"/>
          <w:szCs w:val="28"/>
        </w:rPr>
        <w:t>Перечислите ситуации, установленные Законом «Об аудиторской де</w:t>
      </w:r>
      <w:r w:rsidRPr="002E7E00">
        <w:rPr>
          <w:sz w:val="28"/>
          <w:szCs w:val="28"/>
        </w:rPr>
        <w:t>я</w:t>
      </w:r>
      <w:r w:rsidRPr="002E7E00">
        <w:rPr>
          <w:sz w:val="28"/>
          <w:szCs w:val="28"/>
        </w:rPr>
        <w:t>тельности», когда недопустимо заключение договора между экономическим субъектом и аудиторской фирмой.</w:t>
      </w:r>
    </w:p>
    <w:p w:rsidR="00E945E5" w:rsidRDefault="00E945E5" w:rsidP="00E945E5">
      <w:pPr>
        <w:pStyle w:val="a9"/>
        <w:keepNext/>
        <w:rPr>
          <w:i/>
          <w:spacing w:val="-4"/>
          <w:sz w:val="28"/>
          <w:szCs w:val="28"/>
        </w:rPr>
      </w:pPr>
    </w:p>
    <w:p w:rsidR="00E945E5" w:rsidRPr="00821424" w:rsidRDefault="00E945E5" w:rsidP="00E945E5">
      <w:pPr>
        <w:pStyle w:val="a9"/>
        <w:keepNext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Задание 5. </w:t>
      </w:r>
      <w:r w:rsidRPr="002E7E00">
        <w:rPr>
          <w:sz w:val="28"/>
          <w:szCs w:val="28"/>
        </w:rPr>
        <w:t>В ходе аудита было установлено, что организацией в течение отчетного года для офиса была приобретена бытовая техника: пылесос сто</w:t>
      </w:r>
      <w:r w:rsidRPr="002E7E00">
        <w:rPr>
          <w:sz w:val="28"/>
          <w:szCs w:val="28"/>
        </w:rPr>
        <w:t>и</w:t>
      </w:r>
      <w:r w:rsidRPr="002E7E00">
        <w:rPr>
          <w:sz w:val="28"/>
          <w:szCs w:val="28"/>
        </w:rPr>
        <w:t>мостью 14 160 руб., в том числе 2 160 руб. НДС,  холодильник стоимостью 23600 руб., в том числе 3600 НДС.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E00">
        <w:rPr>
          <w:rFonts w:ascii="Times New Roman" w:eastAsia="Times New Roman" w:hAnsi="Times New Roman" w:cs="Times New Roman"/>
          <w:sz w:val="28"/>
          <w:szCs w:val="28"/>
        </w:rPr>
        <w:t>В соответствии с учетной политикой основные средства стоимостью до 40000 руб. включаются в состав материально производственных запасов. В системе бухгалтерского учета данные объекты затем не прослеживаются.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E00">
        <w:rPr>
          <w:rFonts w:ascii="Times New Roman" w:eastAsia="Times New Roman" w:hAnsi="Times New Roman" w:cs="Times New Roman"/>
          <w:sz w:val="28"/>
          <w:szCs w:val="28"/>
        </w:rPr>
        <w:t>В учете организации аудитор выявил следующее: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E00">
        <w:rPr>
          <w:rFonts w:ascii="Times New Roman" w:eastAsia="Times New Roman" w:hAnsi="Times New Roman" w:cs="Times New Roman"/>
          <w:sz w:val="28"/>
          <w:szCs w:val="28"/>
        </w:rPr>
        <w:t>1. Приобретен пылесос:</w:t>
      </w:r>
    </w:p>
    <w:p w:rsidR="00E945E5" w:rsidRPr="002E7E00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7E00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2E7E00">
        <w:rPr>
          <w:rFonts w:ascii="Times New Roman" w:eastAsia="Times New Roman" w:hAnsi="Times New Roman" w:cs="Times New Roman"/>
          <w:sz w:val="28"/>
          <w:szCs w:val="28"/>
        </w:rPr>
        <w:t xml:space="preserve">. 10 </w:t>
      </w:r>
      <w:proofErr w:type="spellStart"/>
      <w:r w:rsidRPr="002E7E00">
        <w:rPr>
          <w:rFonts w:ascii="Times New Roman" w:eastAsia="Times New Roman" w:hAnsi="Times New Roman" w:cs="Times New Roman"/>
          <w:sz w:val="28"/>
          <w:szCs w:val="28"/>
        </w:rPr>
        <w:t>Ктсч</w:t>
      </w:r>
      <w:proofErr w:type="spellEnd"/>
      <w:r w:rsidRPr="002E7E00">
        <w:rPr>
          <w:rFonts w:ascii="Times New Roman" w:eastAsia="Times New Roman" w:hAnsi="Times New Roman" w:cs="Times New Roman"/>
          <w:sz w:val="28"/>
          <w:szCs w:val="28"/>
        </w:rPr>
        <w:t xml:space="preserve">. 60 – 12000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E00">
        <w:rPr>
          <w:rFonts w:ascii="Times New Roman" w:eastAsia="Times New Roman" w:hAnsi="Times New Roman" w:cs="Times New Roman"/>
          <w:sz w:val="28"/>
          <w:szCs w:val="28"/>
        </w:rPr>
        <w:t>2. Выделен НДС со стоимости пылесоса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19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сч.60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 2160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3. Списан НДС: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84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сч.19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 2160 руб. 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4. Списана стоимость пылесоса: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84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сч.10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 12000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5. Приобретен холодильник: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10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сч.60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–20000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6. Выделен НДС со стоимости холодильника: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19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сч.60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–3600 руб.  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7. Списана стоимость холодильника: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Дт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сч.84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сч.10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 20000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8. Списан НДС: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Дтсч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. 84 Кт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сч.19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– 3 600 руб.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Все факты хозяйственной жизни подтверждены первичными докуме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тами установленной формы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Договор об оказании аудиторских услуг предусматривает обязательное составление аудиторского заключения. Аудит проводился после предоста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ления годовой бухгалтерской отчетности в органы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ФНС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Внутренней методикой аудиторской фирмы уровень существенности нарушений остатков по счетам бухгалтерского учета установлен в пределах от 5% (</w:t>
      </w:r>
      <w:r w:rsidRPr="00EF388F">
        <w:rPr>
          <w:rFonts w:ascii="Times New Roman" w:eastAsia="Times New Roman" w:hAnsi="Times New Roman" w:cs="Times New Roman"/>
          <w:sz w:val="28"/>
          <w:szCs w:val="28"/>
          <w:lang w:val="en-US"/>
        </w:rPr>
        <w:t>min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) до 10% (</w:t>
      </w:r>
      <w:r w:rsidRPr="00EF388F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) от валюты баланса. Все выявленные в ходе аудита отклонения статей бухгалтерского баланса суммируются по абсолютной в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личине (по модулю).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данным организации значения показателей бухгалтерской отчетн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сти: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1. Прочие оборотные активы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невозмещенный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НДС)                            6 тыс. руб.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2. Нераспределенная прибыль 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(непокрытый убыток)                               105 тыс.руб.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3. Валюта баланса                                      260 тыс.руб.</w:t>
      </w:r>
    </w:p>
    <w:p w:rsidR="00E945E5" w:rsidRPr="00E16BE8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BE8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1. Сформулировать перечень процедур сбора аудиторских доказ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тельств по существу в отношении предпосылок подготовки бухгалтерской отчетности применительно к факту хозяйственной жизни по приобретению бытовой техники.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2. Используя выделенные процедуры, провести аудит данного факта хозяйственной жизни, выявить нарушения требований законодательства РФ и сформулировать фрагмент отчета аудитора (письменной информации рук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водству </w:t>
      </w:r>
      <w:proofErr w:type="spellStart"/>
      <w:r w:rsidRPr="00EF388F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EF388F">
        <w:rPr>
          <w:rFonts w:ascii="Times New Roman" w:eastAsia="Times New Roman" w:hAnsi="Times New Roman" w:cs="Times New Roman"/>
          <w:sz w:val="28"/>
          <w:szCs w:val="28"/>
        </w:rPr>
        <w:t xml:space="preserve"> лица).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3. Сформулировать рекомендации аудитора по исправлению выявле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ных нарушений.</w:t>
      </w:r>
    </w:p>
    <w:p w:rsidR="00E945E5" w:rsidRPr="00EF388F" w:rsidRDefault="00E945E5" w:rsidP="00E945E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sz w:val="28"/>
          <w:szCs w:val="28"/>
        </w:rPr>
        <w:t>4. Обобщить выявленные отклонения и оценить уровень их существе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388F">
        <w:rPr>
          <w:rFonts w:ascii="Times New Roman" w:eastAsia="Times New Roman" w:hAnsi="Times New Roman" w:cs="Times New Roman"/>
          <w:sz w:val="28"/>
          <w:szCs w:val="28"/>
        </w:rPr>
        <w:t>ности по отношению  к данным бухгалтерского баланса.</w:t>
      </w:r>
    </w:p>
    <w:p w:rsidR="00494100" w:rsidRDefault="00494100" w:rsidP="002E7E00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5F8" w:rsidRPr="00566652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>7.4 Методические материалы, определяющие процедуры оцени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знаний, умений, навыков</w:t>
      </w: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характеризующих этапы формирования компетенций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Контроль освоения дисциплины, оценка знаний и умений обучающихся на экзамене производится в соответствии с </w:t>
      </w:r>
      <w:proofErr w:type="spellStart"/>
      <w:r w:rsidRPr="00CE1B54">
        <w:rPr>
          <w:rFonts w:ascii="Times New Roman" w:eastAsia="Times New Roman" w:hAnsi="Times New Roman" w:cs="Times New Roman"/>
          <w:sz w:val="28"/>
          <w:szCs w:val="28"/>
        </w:rPr>
        <w:t>ПлКубГАУ</w:t>
      </w:r>
      <w:proofErr w:type="spellEnd"/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2.5.1 «Текущий ко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троль успеваемости и промежуточная аттестация обучающихся».</w:t>
      </w:r>
    </w:p>
    <w:p w:rsidR="00DA4F47" w:rsidRDefault="00DA4F47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>Оценочные средства: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Устный опрос 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– средство контроля, организованное как специальная беседа преподавателя с обучающимся на темы, связанные с изучаемыми ди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циплинами, позволяет определить объем знаний обучающегося по опред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ленному разделу. 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Критерии оценки знаний обучаемых при проведении опроса.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за полный ответ на поставленный в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прос с включением в содержание ответа лекции, материалов учебников, д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полнительной литературы без наводящих вопросов.</w:t>
      </w:r>
    </w:p>
    <w:p w:rsidR="007435F8" w:rsidRPr="0048264D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 xml:space="preserve"> за полный ответ на поставленный в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прос в объеме лекции с включением в содержание ответа материалов уче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ников с четкими положительными ответами на наводящие вопросы препод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вателя.</w:t>
      </w:r>
    </w:p>
    <w:p w:rsidR="007435F8" w:rsidRPr="0048264D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4D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за ответ, в котором озвуч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но более половины требуемого материала, с положительным ответом на большую часть наводящих вопросов.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4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«неудовлетворительно» выставляется за ответ, в котором озв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чено менее половины требуемого материала или не озвучено главное в с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держании вопроса с отрицательными ответами на наводящие вопросы или студент отказался от ответа без предварительного объяснения уважительных причин.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2496C"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продукт самостоятельной работы студента,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 собой краткое изложение в письменном виде полученных результатов теоретического анализа определенной учебно-исследовательской темы, где автор раскрывает суть исследуемой проблемы, приводит различные точки зрения, а также собственные взгляды на нее.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Критериями оценки реферата являются: новизна текста, обоснова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«отлично»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выполнены все требования к написанию рефер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та: обозначена проблема и обоснована её актуальность; сделан анализ ра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личных точек зрения на рассматриваемую проблему и логично изложена со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ственная позиция; сформулированы выводы, тема раскрыта полностью, в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держан объём; соблюдены требования к внешнему оформлению.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«хорошо»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основные требования к реферату выполнены, но при этом допущены недочёты. В частности, имеются неточности в излож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«удовлетворительно»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ды.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«неудовлетворительно»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тема реферата не раскрыта, обнар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живается существенное непонимание проблемы или реферат не представлен вовсе.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– 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редство, позволяющее оценить умение и навыки обуча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щегося применять стандартные методы решения поставленной задачи с 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пользованием имеющейся инструментальной базы, проводить анализ пол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ченного результата работы.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Критерии оценивания выполнения зада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«отлично»: зада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с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правил и уместных методик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; в ответе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корректно 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все записи и вычисления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«хорошо»: задание выполнено правильно с учетом 1-2 мелких погрешностей или 2-3 недочетов, исправленных самостоятельно по требов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нию преподавателя.</w:t>
      </w:r>
    </w:p>
    <w:p w:rsidR="007435F8" w:rsidRPr="00CE1B54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«удовлетворительно»: задание выполнено правильно не менее чем наполовину, допущены 1-2 погрешности или одна грубая ошибка.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«неудовлетворительно»: допущены две (и более) грубые ошибки в ходе выполнения задания, которые обучающийся не может испр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lastRenderedPageBreak/>
        <w:t>вить даже по требованию преподавателя или работа не выполнена полн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 w:rsidR="007435F8" w:rsidRDefault="00E945E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09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435F8" w:rsidRPr="00D01FB2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 xml:space="preserve"> – система стандартизированных заданий, позволяющая автом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>тизировать процедуру измерения уровня знаний и умений обучающегося.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 по итогам тестирования обучающихся.</w:t>
      </w:r>
    </w:p>
    <w:p w:rsidR="007435F8" w:rsidRPr="00F24CB6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«отлично» выставляется при условии правильного ответа ст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дента не менее чем на  85 % тестовых заданий.</w:t>
      </w:r>
    </w:p>
    <w:p w:rsidR="007435F8" w:rsidRPr="00F24CB6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«хорошо» выставляется при условии правильного ответа ст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дента не менее чем на 70 % тестовых заданий.</w:t>
      </w:r>
    </w:p>
    <w:p w:rsidR="007435F8" w:rsidRPr="00F24CB6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«удовлетворительно» выставляется при условии правильного ответа студента не менее чем на 51 %.</w:t>
      </w:r>
    </w:p>
    <w:p w:rsidR="007435F8" w:rsidRDefault="007435F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«неудовлетворительно» выставляется при условии правильного ответа студента менее чем на 50 % тестовых заданий.</w:t>
      </w:r>
    </w:p>
    <w:p w:rsidR="00E945E5" w:rsidRDefault="00E945E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3DC" w:rsidRPr="00190918" w:rsidRDefault="00DC23DC" w:rsidP="00DC23D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Контрольная работа. </w:t>
      </w:r>
      <w:r w:rsidRPr="00190918">
        <w:rPr>
          <w:rFonts w:ascii="Times New Roman" w:hAnsi="Times New Roman"/>
          <w:sz w:val="28"/>
          <w:szCs w:val="28"/>
        </w:rPr>
        <w:t>Критерии оценивания выполнения рубежной контрольной работы.</w:t>
      </w:r>
    </w:p>
    <w:p w:rsidR="00DC23DC" w:rsidRPr="00AF23D0" w:rsidRDefault="00DC23DC" w:rsidP="00DC23DC">
      <w:pPr>
        <w:keepNext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F23D0">
        <w:rPr>
          <w:rFonts w:ascii="Times New Roman" w:hAnsi="Times New Roman"/>
          <w:spacing w:val="-4"/>
          <w:sz w:val="28"/>
          <w:szCs w:val="28"/>
        </w:rPr>
        <w:t xml:space="preserve">Оценка </w:t>
      </w:r>
      <w:r w:rsidRPr="00AF23D0">
        <w:rPr>
          <w:rFonts w:ascii="Times New Roman" w:hAnsi="Times New Roman"/>
          <w:b/>
          <w:spacing w:val="-4"/>
          <w:sz w:val="28"/>
          <w:szCs w:val="28"/>
        </w:rPr>
        <w:t>«зачтено»</w:t>
      </w:r>
      <w:r w:rsidRPr="00AF23D0">
        <w:rPr>
          <w:rFonts w:ascii="Times New Roman" w:hAnsi="Times New Roman"/>
          <w:spacing w:val="-4"/>
          <w:sz w:val="28"/>
          <w:szCs w:val="28"/>
        </w:rPr>
        <w:t xml:space="preserve"> выставляется за полные ответы на поставленные в</w:t>
      </w:r>
      <w:r w:rsidRPr="00AF23D0">
        <w:rPr>
          <w:rFonts w:ascii="Times New Roman" w:hAnsi="Times New Roman"/>
          <w:spacing w:val="-4"/>
          <w:sz w:val="28"/>
          <w:szCs w:val="28"/>
        </w:rPr>
        <w:t>о</w:t>
      </w:r>
      <w:r w:rsidRPr="00AF23D0">
        <w:rPr>
          <w:rFonts w:ascii="Times New Roman" w:hAnsi="Times New Roman"/>
          <w:spacing w:val="-4"/>
          <w:sz w:val="28"/>
          <w:szCs w:val="28"/>
        </w:rPr>
        <w:t>просы с включением в содержание обзора уместных нормативно-правовых и</w:t>
      </w:r>
      <w:r w:rsidRPr="00AF23D0">
        <w:rPr>
          <w:rFonts w:ascii="Times New Roman" w:hAnsi="Times New Roman"/>
          <w:spacing w:val="-4"/>
          <w:sz w:val="28"/>
          <w:szCs w:val="28"/>
        </w:rPr>
        <w:t>с</w:t>
      </w:r>
      <w:r w:rsidRPr="00AF23D0">
        <w:rPr>
          <w:rFonts w:ascii="Times New Roman" w:hAnsi="Times New Roman"/>
          <w:spacing w:val="-4"/>
          <w:sz w:val="28"/>
          <w:szCs w:val="28"/>
        </w:rPr>
        <w:t>точников, передовых материалов учебников, дополнительной литературы, н</w:t>
      </w:r>
      <w:r w:rsidRPr="00AF23D0">
        <w:rPr>
          <w:rFonts w:ascii="Times New Roman" w:hAnsi="Times New Roman"/>
          <w:spacing w:val="-4"/>
          <w:sz w:val="28"/>
          <w:szCs w:val="28"/>
        </w:rPr>
        <w:t>а</w:t>
      </w:r>
      <w:r w:rsidRPr="00AF23D0">
        <w:rPr>
          <w:rFonts w:ascii="Times New Roman" w:hAnsi="Times New Roman"/>
          <w:spacing w:val="-4"/>
          <w:sz w:val="28"/>
          <w:szCs w:val="28"/>
        </w:rPr>
        <w:t>учных статей и монографий; практическое задание выполнено в полном объеме с соблюдением установленных правил и уместных методик; в ответе правильно и аккуратно выполнены все записи и вычисления со ссылками на уместные нормативно-правовые акты. Допускается 1-2 мелких погрешностей или 2-3 н</w:t>
      </w:r>
      <w:r w:rsidRPr="00AF23D0">
        <w:rPr>
          <w:rFonts w:ascii="Times New Roman" w:hAnsi="Times New Roman"/>
          <w:spacing w:val="-4"/>
          <w:sz w:val="28"/>
          <w:szCs w:val="28"/>
        </w:rPr>
        <w:t>е</w:t>
      </w:r>
      <w:r w:rsidRPr="00AF23D0">
        <w:rPr>
          <w:rFonts w:ascii="Times New Roman" w:hAnsi="Times New Roman"/>
          <w:spacing w:val="-4"/>
          <w:sz w:val="28"/>
          <w:szCs w:val="28"/>
        </w:rPr>
        <w:t>дочетов, исправленных самостоятельно по требованию преподавателя.</w:t>
      </w:r>
    </w:p>
    <w:p w:rsidR="00DC23DC" w:rsidRPr="00AF23D0" w:rsidRDefault="00DC23DC" w:rsidP="00DC23DC">
      <w:pPr>
        <w:keepNext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F23D0">
        <w:rPr>
          <w:rFonts w:ascii="Times New Roman" w:hAnsi="Times New Roman"/>
          <w:spacing w:val="-6"/>
          <w:sz w:val="28"/>
          <w:szCs w:val="28"/>
        </w:rPr>
        <w:t xml:space="preserve">Оценка </w:t>
      </w:r>
      <w:r w:rsidRPr="00AF23D0">
        <w:rPr>
          <w:rFonts w:ascii="Times New Roman" w:hAnsi="Times New Roman"/>
          <w:b/>
          <w:spacing w:val="-6"/>
          <w:sz w:val="28"/>
          <w:szCs w:val="28"/>
        </w:rPr>
        <w:t>«</w:t>
      </w:r>
      <w:proofErr w:type="spellStart"/>
      <w:r w:rsidRPr="00AF23D0">
        <w:rPr>
          <w:rFonts w:ascii="Times New Roman" w:hAnsi="Times New Roman"/>
          <w:b/>
          <w:spacing w:val="-6"/>
          <w:sz w:val="28"/>
          <w:szCs w:val="28"/>
        </w:rPr>
        <w:t>незачтено</w:t>
      </w:r>
      <w:proofErr w:type="spellEnd"/>
      <w:r w:rsidRPr="00AF23D0">
        <w:rPr>
          <w:rFonts w:ascii="Times New Roman" w:hAnsi="Times New Roman"/>
          <w:b/>
          <w:spacing w:val="-6"/>
          <w:sz w:val="28"/>
          <w:szCs w:val="28"/>
        </w:rPr>
        <w:t>»:</w:t>
      </w:r>
      <w:r w:rsidRPr="00AF23D0">
        <w:rPr>
          <w:rFonts w:ascii="Times New Roman" w:hAnsi="Times New Roman"/>
          <w:spacing w:val="-6"/>
          <w:sz w:val="28"/>
          <w:szCs w:val="28"/>
        </w:rPr>
        <w:t xml:space="preserve"> допущены две (и более) грубые ошибки в ходе в</w:t>
      </w:r>
      <w:r w:rsidRPr="00AF23D0">
        <w:rPr>
          <w:rFonts w:ascii="Times New Roman" w:hAnsi="Times New Roman"/>
          <w:spacing w:val="-6"/>
          <w:sz w:val="28"/>
          <w:szCs w:val="28"/>
        </w:rPr>
        <w:t>ы</w:t>
      </w:r>
      <w:r w:rsidRPr="00AF23D0">
        <w:rPr>
          <w:rFonts w:ascii="Times New Roman" w:hAnsi="Times New Roman"/>
          <w:spacing w:val="-6"/>
          <w:sz w:val="28"/>
          <w:szCs w:val="28"/>
        </w:rPr>
        <w:t>полнения контрольной работы, которые обучающийся не может исправить даже по требованию преподавателя или работа выполнена менее чем наполовину.</w:t>
      </w:r>
    </w:p>
    <w:p w:rsidR="00DC23DC" w:rsidRDefault="00DC23DC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8" w:rsidRPr="0048264D" w:rsidRDefault="002D5868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435F8" w:rsidRPr="00DE37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435F8" w:rsidRPr="0048264D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  <w:proofErr w:type="spellEnd"/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 xml:space="preserve"> – является формой заключительного контроля (промеж</w:t>
      </w:r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 xml:space="preserve">точной аттестации), в ходе которой подводятся итоги изучения дисциплины. </w:t>
      </w:r>
      <w:r w:rsidR="007435F8">
        <w:rPr>
          <w:rFonts w:ascii="Times New Roman" w:eastAsia="Times New Roman" w:hAnsi="Times New Roman" w:cs="Times New Roman"/>
          <w:sz w:val="28"/>
          <w:szCs w:val="28"/>
        </w:rPr>
        <w:t>По дисциплине «Контроль и ревизия» экзаменационный билет включает два теоретических вопроса и одно задание.</w:t>
      </w:r>
    </w:p>
    <w:p w:rsidR="007435F8" w:rsidRPr="009120D9" w:rsidRDefault="007435F8" w:rsidP="002E7E0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оценки на экзамене</w:t>
      </w:r>
    </w:p>
    <w:p w:rsidR="007435F8" w:rsidRPr="009120D9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«отлично» выставляется обучающемуся, который обладает вс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сторонними, систематизированными и глубокими знаниями материала уче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ной программы, умеет свободно выполнять задания, предусмотренные уче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ной программой, усвоил основную и ознакомился с дополнительной литер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турой, рекомендованной учебной программой. Как правило, оценка «отли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но» выставляется обучающемуся усвоившему взаимосвязь основных пол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жений и понятий дисциплины в их значении для приобретаемой специальн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сти, проявившему творческие способности в понимании, изложении и 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пользовании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:rsidR="007435F8" w:rsidRPr="009120D9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Оценка «хорошо» выставляется обучающемуся, обнаружившему по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ное знание материала учебной программы, успешно выполняющему пред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смотренные учебной программой задания, усвоившему материал основной литературы, рекомендованной учебной программой. Как правило, оценка «хорошо» выставляется обучающемуся, показавшему систематизированный характер знаний по дисциплине, способному к самостоятельному пополн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нию знаний в ходе дальнейшей учебной и профессиональной деятельности, правильно применяющему теоретические положения при решении практич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ских вопросов и задач, владеющему необходимыми навыками и приемами выполнения практических работ.</w:t>
      </w:r>
    </w:p>
    <w:p w:rsidR="007435F8" w:rsidRPr="009120D9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«удовлетворительно» выставляется обучающемуся, который показал знание основного материала учебной программы в объеме, достато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ном и необходимым для дальнейшей учебы и предстоящей работы по спец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альности, справился с выполнением заданий, предусмотренных учебной пр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граммой, знаком с основной литературой, рекомендованной учебной пр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граммой. Как правило, оценка «удовлетворительно» выставляется обуча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щемуся, допустившему погрешности в ответах на экзамене или выполнении экзаменационных заданий, но обладающему необходимыми знаниями под руководством преподавателя для устранения этих погрешностей, наруша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щему последовательность в изложении учебного материала и испытыва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щему затруднения при выполнении практических работ.</w:t>
      </w:r>
    </w:p>
    <w:p w:rsidR="007435F8" w:rsidRPr="009120D9" w:rsidRDefault="007435F8" w:rsidP="002E7E00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«неудовлетворительно» выставляется обучающемуся, не знающему основной части материала учебной программы, допускающему принципиальные ошибки в выполнении предусмотренных учебной програ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мой заданий, неуверенно с большими затруднениями выполняющему пра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тические работы. Как правило, оценка «неудовлетворительно» выставляется обучающемуся, который не может продолжить обучение или приступить к деятельности по специальности по окончании университета без дополн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тельных занятий по соответствующей дисциплине.</w:t>
      </w:r>
    </w:p>
    <w:p w:rsidR="00DE37D8" w:rsidRDefault="00DE37D8" w:rsidP="002E7E00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D8" w:rsidRDefault="00DE37D8" w:rsidP="002E7E00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DE37D8" w:rsidRDefault="00686A65" w:rsidP="002E7E00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37D8">
        <w:rPr>
          <w:rFonts w:ascii="Times New Roman" w:eastAsia="Times New Roman" w:hAnsi="Times New Roman" w:cs="Times New Roman"/>
          <w:b/>
          <w:sz w:val="32"/>
          <w:szCs w:val="32"/>
        </w:rPr>
        <w:t>8 Перечень основной и дополнительной учебной литературы</w:t>
      </w:r>
    </w:p>
    <w:p w:rsidR="00686A65" w:rsidRPr="0095081B" w:rsidRDefault="00686A65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918" w:rsidRPr="006C65B4" w:rsidRDefault="00190918" w:rsidP="002E7E00">
      <w:pPr>
        <w:keepNext/>
        <w:tabs>
          <w:tab w:val="left" w:pos="124"/>
          <w:tab w:val="left" w:pos="187"/>
          <w:tab w:val="left" w:pos="26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65B4">
        <w:rPr>
          <w:rFonts w:ascii="Times New Roman" w:hAnsi="Times New Roman"/>
          <w:b/>
          <w:bCs/>
          <w:sz w:val="28"/>
          <w:szCs w:val="28"/>
        </w:rPr>
        <w:t>Основная учебная литература</w:t>
      </w:r>
    </w:p>
    <w:p w:rsidR="00490604" w:rsidRPr="002D5868" w:rsidRDefault="00490604" w:rsidP="002E7E00">
      <w:pPr>
        <w:keepNext/>
        <w:numPr>
          <w:ilvl w:val="0"/>
          <w:numId w:val="18"/>
        </w:numPr>
        <w:tabs>
          <w:tab w:val="left" w:pos="0"/>
          <w:tab w:val="left" w:pos="124"/>
          <w:tab w:val="left" w:pos="187"/>
          <w:tab w:val="left" w:pos="26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604">
        <w:rPr>
          <w:rFonts w:ascii="Times New Roman" w:hAnsi="Times New Roman" w:cs="Times New Roman"/>
          <w:sz w:val="28"/>
          <w:szCs w:val="28"/>
        </w:rPr>
        <w:t xml:space="preserve">Сафонова, М. Ф. Практический аудит : учебник / М.Ф. Сафонова, И.Н. Калинина, А.В. Петух. — Москва : 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>, 2023. — 309 с. — (Вы</w:t>
      </w:r>
      <w:r w:rsidRPr="00490604">
        <w:rPr>
          <w:rFonts w:ascii="Times New Roman" w:hAnsi="Times New Roman" w:cs="Times New Roman"/>
          <w:sz w:val="28"/>
          <w:szCs w:val="28"/>
        </w:rPr>
        <w:t>с</w:t>
      </w:r>
      <w:r w:rsidRPr="00490604">
        <w:rPr>
          <w:rFonts w:ascii="Times New Roman" w:hAnsi="Times New Roman" w:cs="Times New Roman"/>
          <w:sz w:val="28"/>
          <w:szCs w:val="28"/>
        </w:rPr>
        <w:t xml:space="preserve">шее образование). — 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 xml:space="preserve"> 10.12737/1831578. - 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 xml:space="preserve"> 978-5-16-017218-7. - Текст : электронный. - 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znanium.com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604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490604">
        <w:rPr>
          <w:rFonts w:ascii="Times New Roman" w:hAnsi="Times New Roman" w:cs="Times New Roman"/>
          <w:sz w:val="28"/>
          <w:szCs w:val="28"/>
        </w:rPr>
        <w:t xml:space="preserve">/1831578 </w:t>
      </w:r>
    </w:p>
    <w:p w:rsidR="00190918" w:rsidRPr="006C65B4" w:rsidRDefault="00190918" w:rsidP="002E7E00">
      <w:pPr>
        <w:keepNext/>
        <w:numPr>
          <w:ilvl w:val="0"/>
          <w:numId w:val="18"/>
        </w:numPr>
        <w:tabs>
          <w:tab w:val="left" w:pos="0"/>
          <w:tab w:val="left" w:pos="124"/>
          <w:tab w:val="left" w:pos="187"/>
          <w:tab w:val="left" w:pos="26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t>Шеремет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А. Д. Аудит : учебник / А.Д. Шеремет, В.П. </w:t>
      </w:r>
      <w:proofErr w:type="spellStart"/>
      <w:r w:rsidRPr="006C65B4">
        <w:rPr>
          <w:rFonts w:ascii="Times New Roman" w:hAnsi="Times New Roman"/>
          <w:sz w:val="28"/>
          <w:szCs w:val="28"/>
        </w:rPr>
        <w:t>Суйц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— 7-е изд., </w:t>
      </w:r>
      <w:proofErr w:type="spellStart"/>
      <w:r w:rsidRPr="006C65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C65B4">
        <w:rPr>
          <w:rFonts w:ascii="Times New Roman" w:hAnsi="Times New Roman"/>
          <w:sz w:val="28"/>
          <w:szCs w:val="28"/>
        </w:rPr>
        <w:t>. и доп. — Москва : ИНФРА-М, 2020. — 375 с. + Доп. матери</w:t>
      </w:r>
      <w:r w:rsidRPr="006C65B4">
        <w:rPr>
          <w:rFonts w:ascii="Times New Roman" w:hAnsi="Times New Roman"/>
          <w:sz w:val="28"/>
          <w:szCs w:val="28"/>
        </w:rPr>
        <w:t>а</w:t>
      </w:r>
      <w:r w:rsidRPr="006C65B4">
        <w:rPr>
          <w:rFonts w:ascii="Times New Roman" w:hAnsi="Times New Roman"/>
          <w:sz w:val="28"/>
          <w:szCs w:val="28"/>
        </w:rPr>
        <w:t xml:space="preserve">лы [Электронный ресурс]. — (Высшее образование:). — Режим доступа: </w:t>
      </w:r>
      <w:hyperlink r:id="rId6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https://new.znanium.com/catalog/product/1086762</w:t>
        </w:r>
      </w:hyperlink>
    </w:p>
    <w:p w:rsidR="00190918" w:rsidRPr="006C65B4" w:rsidRDefault="00190918" w:rsidP="002E7E00">
      <w:pPr>
        <w:keepNext/>
        <w:numPr>
          <w:ilvl w:val="0"/>
          <w:numId w:val="18"/>
        </w:numPr>
        <w:tabs>
          <w:tab w:val="left" w:pos="124"/>
          <w:tab w:val="left" w:pos="187"/>
          <w:tab w:val="left" w:pos="26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lastRenderedPageBreak/>
        <w:t>Парушина</w:t>
      </w:r>
      <w:proofErr w:type="spellEnd"/>
      <w:r w:rsidRPr="006C65B4">
        <w:rPr>
          <w:rFonts w:ascii="Times New Roman" w:hAnsi="Times New Roman"/>
          <w:sz w:val="28"/>
          <w:szCs w:val="28"/>
        </w:rPr>
        <w:t>, Н. В. Аудит: основы аудита, технология и методика пр</w:t>
      </w:r>
      <w:r w:rsidRPr="006C65B4">
        <w:rPr>
          <w:rFonts w:ascii="Times New Roman" w:hAnsi="Times New Roman"/>
          <w:sz w:val="28"/>
          <w:szCs w:val="28"/>
        </w:rPr>
        <w:t>о</w:t>
      </w:r>
      <w:r w:rsidRPr="006C65B4">
        <w:rPr>
          <w:rFonts w:ascii="Times New Roman" w:hAnsi="Times New Roman"/>
          <w:sz w:val="28"/>
          <w:szCs w:val="28"/>
        </w:rPr>
        <w:t>ведения аудиторских проверок :</w:t>
      </w:r>
      <w:proofErr w:type="spellStart"/>
      <w:r w:rsidRPr="006C65B4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 w:rsidRPr="006C65B4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6C65B4">
        <w:rPr>
          <w:rFonts w:ascii="Times New Roman" w:hAnsi="Times New Roman"/>
          <w:sz w:val="28"/>
          <w:szCs w:val="28"/>
        </w:rPr>
        <w:t>Кышт</w:t>
      </w:r>
      <w:r w:rsidRPr="006C65B4">
        <w:rPr>
          <w:rFonts w:ascii="Times New Roman" w:hAnsi="Times New Roman"/>
          <w:sz w:val="28"/>
          <w:szCs w:val="28"/>
        </w:rPr>
        <w:t>ы</w:t>
      </w:r>
      <w:r w:rsidRPr="006C65B4">
        <w:rPr>
          <w:rFonts w:ascii="Times New Roman" w:hAnsi="Times New Roman"/>
          <w:sz w:val="28"/>
          <w:szCs w:val="28"/>
        </w:rPr>
        <w:t>мова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6C65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и доп. – Москва : ИД «ФОРУМ» : ИНФРА-М, 2019. – 559 с. – (Высшее образование). – Режим доступа: </w:t>
      </w:r>
      <w:hyperlink r:id="rId7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https://znanium.com/catalog/product/1007973</w:t>
        </w:r>
      </w:hyperlink>
    </w:p>
    <w:p w:rsidR="00190918" w:rsidRPr="006C65B4" w:rsidRDefault="00190918" w:rsidP="002E7E00">
      <w:pPr>
        <w:keepNext/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918" w:rsidRPr="006C65B4" w:rsidRDefault="00190918" w:rsidP="002E7E00">
      <w:pPr>
        <w:keepNext/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5B4">
        <w:rPr>
          <w:rFonts w:ascii="Times New Roman" w:hAnsi="Times New Roman"/>
          <w:b/>
          <w:sz w:val="28"/>
          <w:szCs w:val="28"/>
        </w:rPr>
        <w:t xml:space="preserve">Дополнительная учебная литература </w:t>
      </w:r>
    </w:p>
    <w:p w:rsidR="001A1CFC" w:rsidRPr="001A1CFC" w:rsidRDefault="001A1CFC" w:rsidP="002E7E00">
      <w:pPr>
        <w:pStyle w:val="a4"/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CFC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, М. А. Аудит: теория, методика, практика : учебное п</w:t>
      </w:r>
      <w:r w:rsidRPr="001A1CFC">
        <w:rPr>
          <w:rFonts w:ascii="Times New Roman" w:hAnsi="Times New Roman" w:cs="Times New Roman"/>
          <w:sz w:val="28"/>
          <w:szCs w:val="28"/>
        </w:rPr>
        <w:t>о</w:t>
      </w:r>
      <w:r w:rsidRPr="001A1CFC">
        <w:rPr>
          <w:rFonts w:ascii="Times New Roman" w:hAnsi="Times New Roman" w:cs="Times New Roman"/>
          <w:sz w:val="28"/>
          <w:szCs w:val="28"/>
        </w:rPr>
        <w:t xml:space="preserve">собие / М. А. 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. - Йошкар-Ола : Поволжский государственный техн</w:t>
      </w:r>
      <w:r w:rsidRPr="001A1CFC">
        <w:rPr>
          <w:rFonts w:ascii="Times New Roman" w:hAnsi="Times New Roman" w:cs="Times New Roman"/>
          <w:sz w:val="28"/>
          <w:szCs w:val="28"/>
        </w:rPr>
        <w:t>о</w:t>
      </w:r>
      <w:r w:rsidRPr="001A1CFC">
        <w:rPr>
          <w:rFonts w:ascii="Times New Roman" w:hAnsi="Times New Roman" w:cs="Times New Roman"/>
          <w:sz w:val="28"/>
          <w:szCs w:val="28"/>
        </w:rPr>
        <w:t xml:space="preserve">логический университет, 2019. - 72 с. - ISBN 978-5-8158-2154-5. - Текст : электронный. - URL: https://znanium.com/catalog/product/1894120 </w:t>
      </w:r>
    </w:p>
    <w:p w:rsidR="00190918" w:rsidRPr="006C65B4" w:rsidRDefault="00190918" w:rsidP="002E7E00">
      <w:pPr>
        <w:keepNext/>
        <w:numPr>
          <w:ilvl w:val="0"/>
          <w:numId w:val="19"/>
        </w:numPr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t>Кочинев</w:t>
      </w:r>
      <w:proofErr w:type="spellEnd"/>
      <w:r w:rsidRPr="006C65B4">
        <w:rPr>
          <w:rFonts w:ascii="Times New Roman" w:hAnsi="Times New Roman"/>
          <w:sz w:val="28"/>
          <w:szCs w:val="28"/>
        </w:rPr>
        <w:t>, Ю. Ю. Аудит в соответствии с международными станда</w:t>
      </w:r>
      <w:r w:rsidRPr="006C65B4">
        <w:rPr>
          <w:rFonts w:ascii="Times New Roman" w:hAnsi="Times New Roman"/>
          <w:sz w:val="28"/>
          <w:szCs w:val="28"/>
        </w:rPr>
        <w:t>р</w:t>
      </w:r>
      <w:r w:rsidRPr="006C65B4">
        <w:rPr>
          <w:rFonts w:ascii="Times New Roman" w:hAnsi="Times New Roman"/>
          <w:sz w:val="28"/>
          <w:szCs w:val="28"/>
        </w:rPr>
        <w:t xml:space="preserve">тами : учебник / Ю.Ю. </w:t>
      </w:r>
      <w:proofErr w:type="spellStart"/>
      <w:r w:rsidRPr="006C65B4">
        <w:rPr>
          <w:rFonts w:ascii="Times New Roman" w:hAnsi="Times New Roman"/>
          <w:sz w:val="28"/>
          <w:szCs w:val="28"/>
        </w:rPr>
        <w:t>Кочинев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— Москва : ИНФРА-М, 2020. — 413 с. — (Высшее образование:). — Режим доступа: </w:t>
      </w:r>
      <w:hyperlink r:id="rId8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https://new.znanium.com/catalog/product/1082420</w:t>
        </w:r>
      </w:hyperlink>
    </w:p>
    <w:p w:rsidR="00DC23DC" w:rsidRPr="00DC23DC" w:rsidRDefault="00190918" w:rsidP="00202B96">
      <w:pPr>
        <w:keepNext/>
        <w:numPr>
          <w:ilvl w:val="0"/>
          <w:numId w:val="19"/>
        </w:numPr>
        <w:tabs>
          <w:tab w:val="left" w:pos="0"/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2B96">
        <w:rPr>
          <w:rFonts w:ascii="Times New Roman" w:hAnsi="Times New Roman"/>
          <w:sz w:val="28"/>
          <w:szCs w:val="28"/>
        </w:rPr>
        <w:t xml:space="preserve">Аудит : учебник / А. Е. </w:t>
      </w:r>
      <w:proofErr w:type="spellStart"/>
      <w:r w:rsidRPr="00202B96">
        <w:rPr>
          <w:rFonts w:ascii="Times New Roman" w:hAnsi="Times New Roman"/>
          <w:sz w:val="28"/>
          <w:szCs w:val="28"/>
        </w:rPr>
        <w:t>Суглобов</w:t>
      </w:r>
      <w:proofErr w:type="spellEnd"/>
      <w:r w:rsidRPr="00202B96">
        <w:rPr>
          <w:rFonts w:ascii="Times New Roman" w:hAnsi="Times New Roman"/>
          <w:sz w:val="28"/>
          <w:szCs w:val="28"/>
        </w:rPr>
        <w:t xml:space="preserve">, Б. Т. </w:t>
      </w:r>
      <w:proofErr w:type="spellStart"/>
      <w:r w:rsidRPr="00202B96">
        <w:rPr>
          <w:rFonts w:ascii="Times New Roman" w:hAnsi="Times New Roman"/>
          <w:sz w:val="28"/>
          <w:szCs w:val="28"/>
        </w:rPr>
        <w:t>Жарылгасова</w:t>
      </w:r>
      <w:proofErr w:type="spellEnd"/>
      <w:r w:rsidRPr="00202B96">
        <w:rPr>
          <w:rFonts w:ascii="Times New Roman" w:hAnsi="Times New Roman"/>
          <w:sz w:val="28"/>
          <w:szCs w:val="28"/>
        </w:rPr>
        <w:t xml:space="preserve">, В. Ю. Савин [и др.] ; под ред. д. э. н., проф. А. Е. </w:t>
      </w:r>
      <w:proofErr w:type="spellStart"/>
      <w:r w:rsidRPr="00202B96">
        <w:rPr>
          <w:rFonts w:ascii="Times New Roman" w:hAnsi="Times New Roman"/>
          <w:sz w:val="28"/>
          <w:szCs w:val="28"/>
        </w:rPr>
        <w:t>Суглобова</w:t>
      </w:r>
      <w:proofErr w:type="spellEnd"/>
      <w:r w:rsidRPr="00202B96">
        <w:rPr>
          <w:rFonts w:ascii="Times New Roman" w:hAnsi="Times New Roman"/>
          <w:sz w:val="28"/>
          <w:szCs w:val="28"/>
        </w:rPr>
        <w:t xml:space="preserve">. — 4-е изд., </w:t>
      </w:r>
      <w:proofErr w:type="spellStart"/>
      <w:r w:rsidRPr="00202B9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02B96">
        <w:rPr>
          <w:rFonts w:ascii="Times New Roman" w:hAnsi="Times New Roman"/>
          <w:sz w:val="28"/>
          <w:szCs w:val="28"/>
        </w:rPr>
        <w:t xml:space="preserve">. и доп. — Москва : Издательско-торговая корпорация «Дашков и К°», 2020. - 373 с. – Режим доступа: </w:t>
      </w:r>
      <w:hyperlink r:id="rId9" w:history="1">
        <w:r w:rsidRPr="00202B96">
          <w:rPr>
            <w:rStyle w:val="a6"/>
            <w:rFonts w:ascii="Times New Roman" w:hAnsi="Times New Roman"/>
            <w:sz w:val="28"/>
            <w:szCs w:val="28"/>
          </w:rPr>
          <w:t>https://new.znanium.com/catalog/product/1091489</w:t>
        </w:r>
      </w:hyperlink>
    </w:p>
    <w:p w:rsidR="00DC23DC" w:rsidRDefault="00DC23DC" w:rsidP="002E7E00">
      <w:pPr>
        <w:keepNext/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1B82" w:rsidRPr="00571B82" w:rsidRDefault="00571B82" w:rsidP="002E7E00">
      <w:pPr>
        <w:keepNext/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9 Перечень ресурсов информационно-телекоммуникацион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softHyphen/>
        <w:t>ной сети «Интернет»</w:t>
      </w:r>
    </w:p>
    <w:p w:rsidR="00571B82" w:rsidRPr="00571B82" w:rsidRDefault="00571B82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ЭБС </w:t>
      </w:r>
    </w:p>
    <w:tbl>
      <w:tblPr>
        <w:tblStyle w:val="10"/>
        <w:tblW w:w="9356" w:type="dxa"/>
        <w:jc w:val="center"/>
        <w:tblLook w:val="04A0"/>
      </w:tblPr>
      <w:tblGrid>
        <w:gridCol w:w="597"/>
        <w:gridCol w:w="5069"/>
        <w:gridCol w:w="3690"/>
      </w:tblGrid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</w:t>
            </w:r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</w:tbl>
    <w:p w:rsidR="00571B82" w:rsidRPr="00571B82" w:rsidRDefault="00571B82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Интернет сайтов:  </w:t>
      </w: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сайт Министерства финансов РФ. – Режим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дост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па:</w:t>
      </w:r>
      <w:hyperlink r:id="rId10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proofErr w:type="spellEnd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www.minfin.ru</w:t>
        </w:r>
        <w:proofErr w:type="spellEnd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сайт Федеральной налоговой службы РФ. – Режим доступа: </w:t>
      </w:r>
      <w:hyperlink r:id="rId11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https://www.nalog.gov.ru/rn40/</w:t>
        </w:r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– Официальный сайт Федеральной службы по финансовому монит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рингу. – Режим доступа: </w:t>
      </w:r>
      <w:hyperlink r:id="rId12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https://www.fedsfm.ru</w:t>
        </w:r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t>– Институт внутренних аудиторов [Электронный ресурс]. – Режим до</w:t>
      </w:r>
      <w:r w:rsidRPr="00571B82">
        <w:rPr>
          <w:rFonts w:ascii="Times New Roman" w:hAnsi="Times New Roman" w:cs="Times New Roman"/>
          <w:sz w:val="28"/>
          <w:szCs w:val="28"/>
        </w:rPr>
        <w:t>с</w:t>
      </w:r>
      <w:r w:rsidRPr="00571B82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3" w:history="1">
        <w:r w:rsidRPr="00571B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https://www.iia-ru.ru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экрана;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Институт профессиональных бухгалтеров и аудиторов России (ИПБ России) </w:t>
      </w:r>
      <w:r w:rsidRPr="00571B8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4" w:history="1">
        <w:r w:rsidRPr="00571B82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http://www.ipbr.ru</w:t>
        </w:r>
      </w:hyperlink>
      <w:r w:rsidRPr="00571B82">
        <w:rPr>
          <w:rFonts w:ascii="Times New Roman" w:hAnsi="Times New Roman" w:cs="Times New Roman"/>
          <w:color w:val="0000FF" w:themeColor="hyperlink"/>
          <w:spacing w:val="-2"/>
          <w:sz w:val="28"/>
          <w:szCs w:val="28"/>
          <w:u w:val="single"/>
        </w:rPr>
        <w:t>,</w:t>
      </w:r>
      <w:r w:rsidRPr="00571B82">
        <w:rPr>
          <w:rFonts w:ascii="Times New Roman" w:hAnsi="Times New Roman" w:cs="Times New Roman"/>
          <w:sz w:val="28"/>
          <w:szCs w:val="28"/>
        </w:rPr>
        <w:t xml:space="preserve">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>– Профессиональный сайт «Бухгалтерский учет. Налоги. Аудит» [Эле</w:t>
      </w: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тронный ресурс]. – Режим доступа: </w:t>
      </w:r>
      <w:hyperlink r:id="rId15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http://www.audit-it.ru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lastRenderedPageBreak/>
        <w:t xml:space="preserve">– Профессиональный сайт Бухгалтерского методологического центра. – Режим доступа: </w:t>
      </w:r>
      <w:hyperlink r:id="rId16" w:history="1">
        <w:r w:rsidRPr="00571B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http://bmcenter.ru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Default="00571B82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D8" w:rsidRDefault="00DE37D8" w:rsidP="002E7E00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47" w:rsidRDefault="00571B82" w:rsidP="002E7E00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 xml:space="preserve">10 Методические указания для обучающихся по освоению дисциплины </w:t>
      </w:r>
    </w:p>
    <w:p w:rsidR="002D5868" w:rsidRDefault="00DA4F47" w:rsidP="002D5868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0" w:firstLine="1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5868" w:rsidRPr="00F24CB6">
        <w:rPr>
          <w:rFonts w:ascii="Times New Roman" w:hAnsi="Times New Roman"/>
          <w:bCs/>
          <w:sz w:val="28"/>
          <w:szCs w:val="28"/>
        </w:rPr>
        <w:t>Аудит :</w:t>
      </w:r>
      <w:r w:rsidR="002D5868">
        <w:rPr>
          <w:rFonts w:ascii="Times New Roman" w:hAnsi="Times New Roman"/>
          <w:bCs/>
          <w:sz w:val="28"/>
          <w:szCs w:val="28"/>
        </w:rPr>
        <w:t xml:space="preserve"> </w:t>
      </w:r>
      <w:r w:rsidR="002D5868" w:rsidRPr="00F24CB6">
        <w:rPr>
          <w:rFonts w:ascii="Times New Roman" w:hAnsi="Times New Roman"/>
          <w:bCs/>
          <w:sz w:val="28"/>
          <w:szCs w:val="28"/>
        </w:rPr>
        <w:t xml:space="preserve">практикум для обучающихся по программе </w:t>
      </w:r>
      <w:proofErr w:type="spellStart"/>
      <w:r w:rsidR="002D5868" w:rsidRPr="00F24CB6">
        <w:rPr>
          <w:rFonts w:ascii="Times New Roman" w:hAnsi="Times New Roman"/>
          <w:bCs/>
          <w:sz w:val="28"/>
          <w:szCs w:val="28"/>
        </w:rPr>
        <w:t>специалитета</w:t>
      </w:r>
      <w:proofErr w:type="spellEnd"/>
      <w:r w:rsidR="002D5868" w:rsidRPr="00F24CB6">
        <w:rPr>
          <w:rFonts w:ascii="Times New Roman" w:hAnsi="Times New Roman"/>
          <w:bCs/>
          <w:sz w:val="28"/>
          <w:szCs w:val="28"/>
        </w:rPr>
        <w:t xml:space="preserve"> 38.05.01 Экономическа</w:t>
      </w:r>
      <w:r w:rsidR="00DC23DC">
        <w:rPr>
          <w:rFonts w:ascii="Times New Roman" w:hAnsi="Times New Roman"/>
          <w:bCs/>
          <w:sz w:val="28"/>
          <w:szCs w:val="28"/>
        </w:rPr>
        <w:t xml:space="preserve">я безопасность, специализация «Финансовая безопасность </w:t>
      </w:r>
      <w:proofErr w:type="spellStart"/>
      <w:r w:rsidR="00DC23DC">
        <w:rPr>
          <w:rFonts w:ascii="Times New Roman" w:hAnsi="Times New Roman"/>
          <w:bCs/>
          <w:sz w:val="28"/>
          <w:szCs w:val="28"/>
        </w:rPr>
        <w:t>а</w:t>
      </w:r>
      <w:r w:rsidR="00DC23DC">
        <w:rPr>
          <w:rFonts w:ascii="Times New Roman" w:hAnsi="Times New Roman"/>
          <w:bCs/>
          <w:sz w:val="28"/>
          <w:szCs w:val="28"/>
        </w:rPr>
        <w:t>г</w:t>
      </w:r>
      <w:r w:rsidR="00DC23DC">
        <w:rPr>
          <w:rFonts w:ascii="Times New Roman" w:hAnsi="Times New Roman"/>
          <w:bCs/>
          <w:sz w:val="28"/>
          <w:szCs w:val="28"/>
        </w:rPr>
        <w:t>робизнеса</w:t>
      </w:r>
      <w:proofErr w:type="spellEnd"/>
      <w:r w:rsidR="002D5868" w:rsidRPr="00F24CB6">
        <w:rPr>
          <w:rFonts w:ascii="Times New Roman" w:hAnsi="Times New Roman"/>
          <w:bCs/>
          <w:sz w:val="28"/>
          <w:szCs w:val="28"/>
        </w:rPr>
        <w:t>» / сост. М.Ф. Сафонова. – Краснодар :</w:t>
      </w:r>
      <w:proofErr w:type="spellStart"/>
      <w:r w:rsidR="002D5868" w:rsidRPr="00F24CB6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="002D5868" w:rsidRPr="00F24CB6">
        <w:rPr>
          <w:rFonts w:ascii="Times New Roman" w:hAnsi="Times New Roman"/>
          <w:bCs/>
          <w:sz w:val="28"/>
          <w:szCs w:val="28"/>
        </w:rPr>
        <w:t>, 202</w:t>
      </w:r>
      <w:r w:rsidR="00DC23DC">
        <w:rPr>
          <w:rFonts w:ascii="Times New Roman" w:hAnsi="Times New Roman"/>
          <w:bCs/>
          <w:sz w:val="28"/>
          <w:szCs w:val="28"/>
        </w:rPr>
        <w:t>3</w:t>
      </w:r>
      <w:r w:rsidR="002D5868" w:rsidRPr="00F24CB6">
        <w:rPr>
          <w:rFonts w:ascii="Times New Roman" w:hAnsi="Times New Roman"/>
          <w:bCs/>
          <w:sz w:val="28"/>
          <w:szCs w:val="28"/>
        </w:rPr>
        <w:t>. – 1</w:t>
      </w:r>
      <w:r w:rsidR="002D5868">
        <w:rPr>
          <w:rFonts w:ascii="Times New Roman" w:hAnsi="Times New Roman"/>
          <w:bCs/>
          <w:sz w:val="28"/>
          <w:szCs w:val="28"/>
        </w:rPr>
        <w:t>2</w:t>
      </w:r>
      <w:r w:rsidR="002D5868" w:rsidRPr="00F24CB6">
        <w:rPr>
          <w:rFonts w:ascii="Times New Roman" w:hAnsi="Times New Roman"/>
          <w:bCs/>
          <w:sz w:val="28"/>
          <w:szCs w:val="28"/>
        </w:rPr>
        <w:t xml:space="preserve">4 с. </w:t>
      </w:r>
      <w:r w:rsidR="002D5868" w:rsidRPr="00F24CB6">
        <w:rPr>
          <w:rFonts w:ascii="Times New Roman" w:hAnsi="Times New Roman"/>
          <w:sz w:val="28"/>
          <w:szCs w:val="28"/>
        </w:rPr>
        <w:t>– Режим доступа :</w:t>
      </w:r>
      <w:r w:rsidR="002D5868">
        <w:rPr>
          <w:rFonts w:ascii="Times New Roman" w:hAnsi="Times New Roman"/>
          <w:sz w:val="28"/>
          <w:szCs w:val="28"/>
        </w:rPr>
        <w:t xml:space="preserve"> </w:t>
      </w:r>
    </w:p>
    <w:p w:rsidR="0033503C" w:rsidRDefault="0033503C" w:rsidP="002D5868">
      <w:pPr>
        <w:keepNext/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1B82" w:rsidRPr="00571B82" w:rsidRDefault="00571B82" w:rsidP="00DE37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11 Перечень информационных технологий,используемых при осуществлении образовательного процесса по дисциплине, включая перечень программного обеспечения и информацио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ных справочных систем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технологии, используемые при осуществлении обр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зовательного процесса по дисциплине позволяют: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обеспечить взаимодействие между участниками образовательного процесса, в том числе синхронное и (или) асинхронное взаимодействие п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средством сети «Интернет»;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фиксировать ход образовательного процесса, результатов промеж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точной аттестации по дисциплине и результатов освоения образовательной программы;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организовать процесс образования путем визуализации изучаемой информации посредством использования презентаций, учебных фильмов;</w:t>
      </w:r>
    </w:p>
    <w:p w:rsidR="00571B82" w:rsidRPr="00571B82" w:rsidRDefault="00571B82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контролировать результаты обучения на основе компьютерного те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тирования.</w:t>
      </w:r>
    </w:p>
    <w:p w:rsidR="00571B82" w:rsidRPr="00571B82" w:rsidRDefault="00571B82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B82" w:rsidRDefault="00571B82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лицензионного ПО </w:t>
      </w:r>
    </w:p>
    <w:p w:rsidR="0033503C" w:rsidRPr="00571B82" w:rsidRDefault="0033503C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9356" w:type="dxa"/>
        <w:jc w:val="center"/>
        <w:tblLook w:val="04A0"/>
      </w:tblPr>
      <w:tblGrid>
        <w:gridCol w:w="458"/>
        <w:gridCol w:w="5651"/>
        <w:gridCol w:w="3247"/>
      </w:tblGrid>
      <w:tr w:rsidR="00571B82" w:rsidRPr="00DE37D8" w:rsidTr="00B44CA9">
        <w:trPr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571B82" w:rsidRPr="00DE37D8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</w:tr>
      <w:tr w:rsidR="00571B82" w:rsidRPr="00DE37D8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(</w:t>
            </w: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Word, Excel, PowerPoint)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</w:tr>
      <w:tr w:rsidR="00571B82" w:rsidRPr="00DE37D8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IT-Аудит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Аудиторская программа</w:t>
            </w:r>
          </w:p>
        </w:tc>
      </w:tr>
      <w:tr w:rsidR="00571B82" w:rsidRPr="00DE37D8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="00DC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тестирования</w:t>
            </w:r>
            <w:proofErr w:type="spellEnd"/>
            <w:r w:rsidRPr="00DE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INDIGO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DE37D8" w:rsidRDefault="00571B82" w:rsidP="002E7E0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571B82" w:rsidRPr="00571B82" w:rsidRDefault="00571B82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B82" w:rsidRDefault="00571B82" w:rsidP="002E7E00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профессиональных баз данных и информационных справочных систем </w:t>
      </w:r>
    </w:p>
    <w:tbl>
      <w:tblPr>
        <w:tblStyle w:val="2"/>
        <w:tblW w:w="0" w:type="auto"/>
        <w:tblInd w:w="108" w:type="dxa"/>
        <w:tblLook w:val="04A0"/>
      </w:tblPr>
      <w:tblGrid>
        <w:gridCol w:w="465"/>
        <w:gridCol w:w="2342"/>
        <w:gridCol w:w="3227"/>
        <w:gridCol w:w="3203"/>
      </w:tblGrid>
      <w:tr w:rsidR="00571B82" w:rsidRPr="00DE37D8" w:rsidTr="0033503C">
        <w:tc>
          <w:tcPr>
            <w:tcW w:w="465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7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 </w:t>
            </w:r>
          </w:p>
        </w:tc>
        <w:tc>
          <w:tcPr>
            <w:tcW w:w="3203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571B82" w:rsidRPr="00DE37D8" w:rsidTr="0033503C">
        <w:tc>
          <w:tcPr>
            <w:tcW w:w="465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 </w:t>
            </w:r>
          </w:p>
        </w:tc>
        <w:tc>
          <w:tcPr>
            <w:tcW w:w="3227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</w:t>
            </w:r>
          </w:p>
        </w:tc>
        <w:tc>
          <w:tcPr>
            <w:tcW w:w="3203" w:type="dxa"/>
          </w:tcPr>
          <w:p w:rsidR="00571B82" w:rsidRPr="00DE37D8" w:rsidRDefault="00594AA8" w:rsidP="002E7E00">
            <w:pPr>
              <w:keepNext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17" w:history="1">
              <w:r w:rsidR="00571B82" w:rsidRPr="00DE37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https://www.garant.ru/</w:t>
              </w:r>
            </w:hyperlink>
          </w:p>
        </w:tc>
      </w:tr>
      <w:tr w:rsidR="00571B82" w:rsidRPr="00DE37D8" w:rsidTr="0033503C">
        <w:tc>
          <w:tcPr>
            <w:tcW w:w="465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227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</w:t>
            </w:r>
          </w:p>
        </w:tc>
        <w:tc>
          <w:tcPr>
            <w:tcW w:w="3203" w:type="dxa"/>
          </w:tcPr>
          <w:p w:rsidR="00571B82" w:rsidRPr="00DE37D8" w:rsidRDefault="00594AA8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571B82" w:rsidRPr="00DE37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https://www.consultant.ru/</w:t>
              </w:r>
            </w:hyperlink>
          </w:p>
        </w:tc>
      </w:tr>
      <w:tr w:rsidR="00571B82" w:rsidRPr="00DE37D8" w:rsidTr="0033503C">
        <w:tc>
          <w:tcPr>
            <w:tcW w:w="465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</w:t>
            </w: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ная библиотека</w:t>
            </w:r>
          </w:p>
        </w:tc>
        <w:tc>
          <w:tcPr>
            <w:tcW w:w="3227" w:type="dxa"/>
          </w:tcPr>
          <w:p w:rsidR="00571B82" w:rsidRPr="00DE37D8" w:rsidRDefault="00571B82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D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3203" w:type="dxa"/>
          </w:tcPr>
          <w:p w:rsidR="00571B82" w:rsidRPr="00DE37D8" w:rsidRDefault="00594AA8" w:rsidP="002E7E00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571B82" w:rsidRPr="00DE3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http://elibrary.ru/</w:t>
              </w:r>
            </w:hyperlink>
          </w:p>
        </w:tc>
      </w:tr>
    </w:tbl>
    <w:p w:rsidR="00571B82" w:rsidRPr="00571B82" w:rsidRDefault="00571B82" w:rsidP="002E7E00">
      <w:pPr>
        <w:keepNext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B82">
        <w:rPr>
          <w:rFonts w:ascii="Times New Roman" w:hAnsi="Times New Roman" w:cs="Times New Roman"/>
          <w:b/>
          <w:sz w:val="28"/>
          <w:szCs w:val="28"/>
        </w:rPr>
        <w:lastRenderedPageBreak/>
        <w:t>Доступ к сети Интернет</w:t>
      </w:r>
    </w:p>
    <w:p w:rsidR="00571B82" w:rsidRPr="00571B82" w:rsidRDefault="00571B82" w:rsidP="002E7E00">
      <w:pPr>
        <w:keepNext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t>Доступ к сети Интернет, доступ в электронную информационно-образовательную среду университета.</w:t>
      </w:r>
    </w:p>
    <w:p w:rsidR="0033503C" w:rsidRDefault="0033503C" w:rsidP="002E7E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4" w:name="_Hlk107389371"/>
    </w:p>
    <w:p w:rsidR="00571B82" w:rsidRPr="00571B82" w:rsidRDefault="0033503C" w:rsidP="002E7E0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571B82" w:rsidRPr="00571B82">
        <w:rPr>
          <w:rFonts w:ascii="Times New Roman" w:eastAsia="Times New Roman" w:hAnsi="Times New Roman" w:cs="Times New Roman"/>
          <w:b/>
          <w:sz w:val="32"/>
          <w:szCs w:val="32"/>
        </w:rPr>
        <w:t>2 Материально-техническое обеспечение для обучения по дисциплине</w:t>
      </w:r>
    </w:p>
    <w:p w:rsidR="00571B82" w:rsidRPr="00571B82" w:rsidRDefault="00571B82" w:rsidP="002E7E00">
      <w:pPr>
        <w:keepNext/>
        <w:spacing w:after="0"/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Планируемые </w:t>
      </w:r>
      <w:r w:rsidRPr="00571B82">
        <w:rPr>
          <w:rFonts w:ascii="Times New Roman" w:hAnsi="Times New Roman" w:cs="Times New Roman"/>
          <w:sz w:val="28"/>
          <w:szCs w:val="28"/>
        </w:rPr>
        <w:t>помещения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всех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5"/>
        <w:gridCol w:w="2421"/>
        <w:gridCol w:w="3754"/>
        <w:gridCol w:w="2871"/>
      </w:tblGrid>
      <w:tr w:rsidR="00571B82" w:rsidRPr="00F24CB6" w:rsidTr="00B44CA9">
        <w:trPr>
          <w:trHeight w:val="209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:rsidR="00571B82" w:rsidRPr="00DE37D8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</w:pP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 xml:space="preserve">№ </w:t>
            </w:r>
            <w:proofErr w:type="spellStart"/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п</w:t>
            </w:r>
            <w:proofErr w:type="spellEnd"/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/</w:t>
            </w:r>
            <w:proofErr w:type="spellStart"/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82" w:rsidRPr="00DE37D8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</w:pP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Наименование учебных предметов, курсов, ди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с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циплин (модулей), пра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к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тики, иных видов уче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б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ной деятельности, пр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дусмотренных учебным планом образовательной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82" w:rsidRPr="00DE37D8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</w:pP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Наименование помещений для пров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дения всех видов учебной деятельн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о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сти, предусмотренной учебным пл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а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ном, в том числе помещения для сам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о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стоятельной работы, с указанием п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речня основного оборудования, уче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б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но-наглядных пособий и используемого программного обе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с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82" w:rsidRPr="00DE37D8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</w:pP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Адрес (местоположение) п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о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мещений для проведения всех видов учебной деятел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ь</w:t>
            </w:r>
            <w:r w:rsidRPr="00DE37D8"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</w:rPr>
              <w:t>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571B82" w:rsidRPr="00F24CB6" w:rsidTr="00B44CA9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Помещение №1 ЭЛ, посадочных мест — 100; площадь — 127,5м²; учебная аудитория для проведения занятий лекционного типа, занятий семина</w:t>
            </w:r>
            <w:r w:rsidRPr="00F24CB6">
              <w:rPr>
                <w:rFonts w:ascii="Times New Roman" w:hAnsi="Times New Roman" w:cs="Times New Roman"/>
                <w:szCs w:val="20"/>
              </w:rPr>
              <w:t>р</w:t>
            </w:r>
            <w:r w:rsidRPr="00F24CB6">
              <w:rPr>
                <w:rFonts w:ascii="Times New Roman" w:hAnsi="Times New Roman" w:cs="Times New Roman"/>
                <w:szCs w:val="20"/>
              </w:rPr>
              <w:t>ского типа, курсового  проектирования (выполнения курсовых работ), групп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вых и индивидуальных консультаций, текущего контроля и промежуточной аттестации .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сплит-система — 1 шт.;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специализированная мебель(учебная доска, учебная мебель);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технические средства обучения, наб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ры демонстрационного оборудования и учебно-наглядных пособий (ноутбук, проектор, экран);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F24CB6">
              <w:rPr>
                <w:rFonts w:ascii="Times New Roman" w:hAnsi="Times New Roman" w:cs="Times New Roman"/>
                <w:szCs w:val="20"/>
              </w:rPr>
              <w:t>программноеобеспечение</w:t>
            </w:r>
            <w:proofErr w:type="spellEnd"/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: Microsoft Windows, Microsoft Office (</w:t>
            </w:r>
            <w:r w:rsidRPr="00F24CB6">
              <w:rPr>
                <w:rFonts w:ascii="Times New Roman" w:hAnsi="Times New Roman" w:cs="Times New Roman"/>
                <w:szCs w:val="20"/>
              </w:rPr>
              <w:t>включает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 xml:space="preserve"> Word, Excel, PowerPoint)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  <w:tr w:rsidR="00571B82" w:rsidRPr="00F24CB6" w:rsidTr="00B44CA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Помещение №410 ЭЛ, посадочных мест — 147; площадь — 106,1м²; учебная аудитория для проведения занятий лекционного типа, занятий семинарского типа, курсового  прое</w:t>
            </w:r>
            <w:r w:rsidRPr="00F24CB6">
              <w:rPr>
                <w:rFonts w:ascii="Times New Roman" w:hAnsi="Times New Roman" w:cs="Times New Roman"/>
                <w:szCs w:val="20"/>
              </w:rPr>
              <w:t>к</w:t>
            </w:r>
            <w:r w:rsidRPr="00F24CB6">
              <w:rPr>
                <w:rFonts w:ascii="Times New Roman" w:hAnsi="Times New Roman" w:cs="Times New Roman"/>
                <w:szCs w:val="20"/>
              </w:rPr>
              <w:t>тирования (выполнения курсовых р</w:t>
            </w:r>
            <w:r w:rsidRPr="00F24CB6">
              <w:rPr>
                <w:rFonts w:ascii="Times New Roman" w:hAnsi="Times New Roman" w:cs="Times New Roman"/>
                <w:szCs w:val="20"/>
              </w:rPr>
              <w:t>а</w:t>
            </w:r>
            <w:r w:rsidRPr="00F24CB6">
              <w:rPr>
                <w:rFonts w:ascii="Times New Roman" w:hAnsi="Times New Roman" w:cs="Times New Roman"/>
                <w:szCs w:val="20"/>
              </w:rPr>
              <w:t>бот), групповых и индивидуальных консультаций, текущего контроля и промежуточной аттестации .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сплит-система — 2 шт.;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специализированная мебель(учебная доска, учебная мебель);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технические средства обучения, наб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ры демонстрационного оборудования и учебно-наглядных пособий (ноутбук, проектор, экран);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F24CB6">
              <w:rPr>
                <w:rFonts w:ascii="Times New Roman" w:hAnsi="Times New Roman" w:cs="Times New Roman"/>
                <w:szCs w:val="20"/>
              </w:rPr>
              <w:lastRenderedPageBreak/>
              <w:t>программноеобеспечение</w:t>
            </w:r>
            <w:proofErr w:type="spellEnd"/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: Microsoft Windows, Microsoft Office (</w:t>
            </w:r>
            <w:r w:rsidRPr="00F24CB6">
              <w:rPr>
                <w:rFonts w:ascii="Times New Roman" w:hAnsi="Times New Roman" w:cs="Times New Roman"/>
                <w:szCs w:val="20"/>
              </w:rPr>
              <w:t>включает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 xml:space="preserve"> Word, Excel, PowerPoint)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  <w:tr w:rsidR="00571B82" w:rsidRPr="00F24CB6" w:rsidTr="00B44CA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Помещение №6 ЭЛ, посадочных мест — 30; площадь — 60,7м²; учебная а</w:t>
            </w:r>
            <w:r w:rsidRPr="00F24CB6">
              <w:rPr>
                <w:rFonts w:ascii="Times New Roman" w:hAnsi="Times New Roman" w:cs="Times New Roman"/>
                <w:szCs w:val="20"/>
              </w:rPr>
              <w:t>у</w:t>
            </w:r>
            <w:r w:rsidRPr="00F24CB6">
              <w:rPr>
                <w:rFonts w:ascii="Times New Roman" w:hAnsi="Times New Roman" w:cs="Times New Roman"/>
                <w:szCs w:val="20"/>
              </w:rPr>
              <w:t>дитория для проведения занятий с</w:t>
            </w:r>
            <w:r w:rsidRPr="00F24CB6">
              <w:rPr>
                <w:rFonts w:ascii="Times New Roman" w:hAnsi="Times New Roman" w:cs="Times New Roman"/>
                <w:szCs w:val="20"/>
              </w:rPr>
              <w:t>е</w:t>
            </w:r>
            <w:r w:rsidRPr="00F24CB6">
              <w:rPr>
                <w:rFonts w:ascii="Times New Roman" w:hAnsi="Times New Roman" w:cs="Times New Roman"/>
                <w:szCs w:val="20"/>
              </w:rPr>
              <w:t>минарского типа, курсового  проект</w:t>
            </w:r>
            <w:r w:rsidRPr="00F24CB6">
              <w:rPr>
                <w:rFonts w:ascii="Times New Roman" w:hAnsi="Times New Roman" w:cs="Times New Roman"/>
                <w:szCs w:val="20"/>
              </w:rPr>
              <w:t>и</w:t>
            </w:r>
            <w:r w:rsidRPr="00F24CB6">
              <w:rPr>
                <w:rFonts w:ascii="Times New Roman" w:hAnsi="Times New Roman" w:cs="Times New Roman"/>
                <w:szCs w:val="20"/>
              </w:rPr>
              <w:t>рования (выполнения курсовых работ), групповых и индивидуальных ко</w:t>
            </w:r>
            <w:r w:rsidRPr="00F24CB6">
              <w:rPr>
                <w:rFonts w:ascii="Times New Roman" w:hAnsi="Times New Roman" w:cs="Times New Roman"/>
                <w:szCs w:val="20"/>
              </w:rPr>
              <w:t>н</w:t>
            </w:r>
            <w:r w:rsidRPr="00F24CB6">
              <w:rPr>
                <w:rFonts w:ascii="Times New Roman" w:hAnsi="Times New Roman" w:cs="Times New Roman"/>
                <w:szCs w:val="20"/>
              </w:rPr>
              <w:t>сультаций, текущего контроля и пр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межуточной аттестации.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сплит-система — 2 шт.;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технические средства обучения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(сетевое оборудование — 2 шт.;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компьютер персональный — 12 шт.);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доступ к сети «Интернет»;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доступ в электронную информацио</w:t>
            </w:r>
            <w:r w:rsidRPr="00F24CB6">
              <w:rPr>
                <w:rFonts w:ascii="Times New Roman" w:hAnsi="Times New Roman" w:cs="Times New Roman"/>
                <w:szCs w:val="20"/>
              </w:rPr>
              <w:t>н</w:t>
            </w:r>
            <w:r w:rsidRPr="00F24CB6">
              <w:rPr>
                <w:rFonts w:ascii="Times New Roman" w:hAnsi="Times New Roman" w:cs="Times New Roman"/>
                <w:szCs w:val="20"/>
              </w:rPr>
              <w:t>но-образовательную среду универс</w:t>
            </w:r>
            <w:r w:rsidRPr="00F24CB6">
              <w:rPr>
                <w:rFonts w:ascii="Times New Roman" w:hAnsi="Times New Roman" w:cs="Times New Roman"/>
                <w:szCs w:val="20"/>
              </w:rPr>
              <w:t>и</w:t>
            </w:r>
            <w:r w:rsidRPr="00F24CB6">
              <w:rPr>
                <w:rFonts w:ascii="Times New Roman" w:hAnsi="Times New Roman" w:cs="Times New Roman"/>
                <w:szCs w:val="20"/>
              </w:rPr>
              <w:t>тета;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специализированная мебель(учебная доска, учебная мебель);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программноеобеспечение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: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Microsoft Windows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Microsoft Office (</w:t>
            </w:r>
            <w:r w:rsidRPr="00F24CB6">
              <w:rPr>
                <w:rFonts w:ascii="Times New Roman" w:hAnsi="Times New Roman" w:cs="Times New Roman"/>
                <w:szCs w:val="20"/>
              </w:rPr>
              <w:t>включает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 xml:space="preserve"> Word, E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x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cel, PowerPoint)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IT-Аудит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Система тестирования INDIGO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Гарант</w:t>
            </w:r>
          </w:p>
          <w:p w:rsidR="00571B82" w:rsidRPr="00F24CB6" w:rsidRDefault="00571B82" w:rsidP="002E7E00">
            <w:pPr>
              <w:keepNext/>
              <w:spacing w:after="0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КонсультантПлюс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  <w:tr w:rsidR="00571B82" w:rsidRPr="00F24CB6" w:rsidTr="00B44CA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Помещение №7 ЭЛ, посадочных мест — 30; площадь — 62,5м²; учебная а</w:t>
            </w:r>
            <w:r w:rsidRPr="00F24CB6">
              <w:rPr>
                <w:rFonts w:ascii="Times New Roman" w:hAnsi="Times New Roman" w:cs="Times New Roman"/>
                <w:szCs w:val="20"/>
              </w:rPr>
              <w:t>у</w:t>
            </w:r>
            <w:r w:rsidRPr="00F24CB6">
              <w:rPr>
                <w:rFonts w:ascii="Times New Roman" w:hAnsi="Times New Roman" w:cs="Times New Roman"/>
                <w:szCs w:val="20"/>
              </w:rPr>
              <w:t>дитория для проведения занятий с</w:t>
            </w:r>
            <w:r w:rsidRPr="00F24CB6">
              <w:rPr>
                <w:rFonts w:ascii="Times New Roman" w:hAnsi="Times New Roman" w:cs="Times New Roman"/>
                <w:szCs w:val="20"/>
              </w:rPr>
              <w:t>е</w:t>
            </w:r>
            <w:r w:rsidRPr="00F24CB6">
              <w:rPr>
                <w:rFonts w:ascii="Times New Roman" w:hAnsi="Times New Roman" w:cs="Times New Roman"/>
                <w:szCs w:val="20"/>
              </w:rPr>
              <w:t>минарского типа, курсового  проект</w:t>
            </w:r>
            <w:r w:rsidRPr="00F24CB6">
              <w:rPr>
                <w:rFonts w:ascii="Times New Roman" w:hAnsi="Times New Roman" w:cs="Times New Roman"/>
                <w:szCs w:val="20"/>
              </w:rPr>
              <w:t>и</w:t>
            </w:r>
            <w:r w:rsidRPr="00F24CB6">
              <w:rPr>
                <w:rFonts w:ascii="Times New Roman" w:hAnsi="Times New Roman" w:cs="Times New Roman"/>
                <w:szCs w:val="20"/>
              </w:rPr>
              <w:t>рования (выполнения курсовых работ), групповых и индивидуальных ко</w:t>
            </w:r>
            <w:r w:rsidRPr="00F24CB6">
              <w:rPr>
                <w:rFonts w:ascii="Times New Roman" w:hAnsi="Times New Roman" w:cs="Times New Roman"/>
                <w:szCs w:val="20"/>
              </w:rPr>
              <w:t>н</w:t>
            </w:r>
            <w:r w:rsidRPr="00F24CB6">
              <w:rPr>
                <w:rFonts w:ascii="Times New Roman" w:hAnsi="Times New Roman" w:cs="Times New Roman"/>
                <w:szCs w:val="20"/>
              </w:rPr>
              <w:t>сультаций, текущего контроля и пр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межуточной аттестации.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технические средства обучения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(сетевое оборудование — 1 шт.;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компьютер персональный — 13 шт.);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доступ к сети «Интернет»;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доступ в электронную информацио</w:t>
            </w:r>
            <w:r w:rsidRPr="00F24CB6">
              <w:rPr>
                <w:rFonts w:ascii="Times New Roman" w:hAnsi="Times New Roman" w:cs="Times New Roman"/>
                <w:szCs w:val="20"/>
              </w:rPr>
              <w:t>н</w:t>
            </w:r>
            <w:r w:rsidRPr="00F24CB6">
              <w:rPr>
                <w:rFonts w:ascii="Times New Roman" w:hAnsi="Times New Roman" w:cs="Times New Roman"/>
                <w:szCs w:val="20"/>
              </w:rPr>
              <w:t>но-образовательную среду универс</w:t>
            </w:r>
            <w:r w:rsidRPr="00F24CB6">
              <w:rPr>
                <w:rFonts w:ascii="Times New Roman" w:hAnsi="Times New Roman" w:cs="Times New Roman"/>
                <w:szCs w:val="20"/>
              </w:rPr>
              <w:t>и</w:t>
            </w:r>
            <w:r w:rsidRPr="00F24CB6">
              <w:rPr>
                <w:rFonts w:ascii="Times New Roman" w:hAnsi="Times New Roman" w:cs="Times New Roman"/>
                <w:szCs w:val="20"/>
              </w:rPr>
              <w:t>тета;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специализированная мебель(учебная доска, учебная мебель);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lastRenderedPageBreak/>
              <w:t>программноеобеспечение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: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Microsoft Windows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Microsoft Office (</w:t>
            </w:r>
            <w:r w:rsidRPr="00F24CB6">
              <w:rPr>
                <w:rFonts w:ascii="Times New Roman" w:hAnsi="Times New Roman" w:cs="Times New Roman"/>
                <w:szCs w:val="20"/>
              </w:rPr>
              <w:t>включает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 xml:space="preserve"> Word, E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x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cel, PowerPoint)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IT-Аудит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Система тестирования INDIGO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Гарант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КонсультантПлюс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  <w:tr w:rsidR="00571B82" w:rsidRPr="00F24CB6" w:rsidTr="00B44CA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Помещение №506 ЭЛ, посадочных мест — 30; площадь — 42,2м²; учебная аудитория для проведения занятий лекционного типа, занятий семина</w:t>
            </w:r>
            <w:r w:rsidRPr="00F24CB6">
              <w:rPr>
                <w:rFonts w:ascii="Times New Roman" w:hAnsi="Times New Roman" w:cs="Times New Roman"/>
                <w:szCs w:val="20"/>
              </w:rPr>
              <w:t>р</w:t>
            </w:r>
            <w:r w:rsidRPr="00F24CB6">
              <w:rPr>
                <w:rFonts w:ascii="Times New Roman" w:hAnsi="Times New Roman" w:cs="Times New Roman"/>
                <w:szCs w:val="20"/>
              </w:rPr>
              <w:t>ского типа, курсового  проектирования (выполнения курсовых работ), групп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вых и индивидуальных консультаций, текущего контроля и промежуточной аттестации .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специализированная мебель(учебная доска, учебная мебель);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технические средства обучения, наб</w:t>
            </w:r>
            <w:r w:rsidRPr="00F24CB6">
              <w:rPr>
                <w:rFonts w:ascii="Times New Roman" w:hAnsi="Times New Roman" w:cs="Times New Roman"/>
                <w:szCs w:val="20"/>
              </w:rPr>
              <w:t>о</w:t>
            </w:r>
            <w:r w:rsidRPr="00F24CB6">
              <w:rPr>
                <w:rFonts w:ascii="Times New Roman" w:hAnsi="Times New Roman" w:cs="Times New Roman"/>
                <w:szCs w:val="20"/>
              </w:rPr>
              <w:t>ры демонстрационного оборудования и учебно-наглядных пособий (ноутбук, проектор, экран);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</w:rPr>
              <w:t>программноеобеспечение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: Microsoft Windows</w:t>
            </w:r>
          </w:p>
          <w:p w:rsidR="00571B82" w:rsidRPr="00F24CB6" w:rsidRDefault="00571B82" w:rsidP="002E7E00">
            <w:pPr>
              <w:keepNext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Microsoft Office (</w:t>
            </w:r>
            <w:r w:rsidRPr="00F24CB6">
              <w:rPr>
                <w:rFonts w:ascii="Times New Roman" w:hAnsi="Times New Roman" w:cs="Times New Roman"/>
                <w:szCs w:val="20"/>
              </w:rPr>
              <w:t>включает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 xml:space="preserve"> Word, E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x</w:t>
            </w:r>
            <w:r w:rsidRPr="00F24CB6">
              <w:rPr>
                <w:rFonts w:ascii="Times New Roman" w:hAnsi="Times New Roman" w:cs="Times New Roman"/>
                <w:szCs w:val="20"/>
                <w:lang w:val="en-US"/>
              </w:rPr>
              <w:t>cel, PowerPoint)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  <w:tr w:rsidR="00571B82" w:rsidRPr="00571B82" w:rsidTr="00B44CA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82" w:rsidRPr="00F24CB6" w:rsidRDefault="001A1CFC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Помещение №409 ЭЛ, посадочных мест — 28; площадь — 34,3м²; пом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щение для самостоятельной работы обучающихся.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технические средства обучения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(компьютер персональный — 12 шт.);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доступ к сети «Интернет»;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доступ в электронную информацио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но-образовательную среду универс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szCs w:val="20"/>
              </w:rPr>
              <w:t>тета;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>специализированная мебель(учебная мебель);</w:t>
            </w:r>
          </w:p>
          <w:p w:rsidR="00571B82" w:rsidRPr="00F24CB6" w:rsidRDefault="00571B82" w:rsidP="002E7E0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szCs w:val="20"/>
              </w:rPr>
              <w:t xml:space="preserve">программное обеспечение: </w:t>
            </w:r>
            <w:proofErr w:type="spellStart"/>
            <w:r w:rsidRPr="00F24CB6">
              <w:rPr>
                <w:rFonts w:ascii="Times New Roman" w:eastAsia="Times New Roman" w:hAnsi="Times New Roman" w:cs="Times New Roman"/>
                <w:szCs w:val="20"/>
              </w:rPr>
              <w:t>MicrosoftWindows</w:t>
            </w:r>
            <w:proofErr w:type="spellEnd"/>
            <w:r w:rsidRPr="00F24CB6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 w:rsidRPr="00F24CB6">
              <w:rPr>
                <w:rFonts w:ascii="Times New Roman" w:eastAsia="Times New Roman" w:hAnsi="Times New Roman" w:cs="Times New Roman"/>
                <w:szCs w:val="20"/>
              </w:rPr>
              <w:t>MicrosoftOffice</w:t>
            </w:r>
            <w:proofErr w:type="spellEnd"/>
            <w:r w:rsidRPr="00F24CB6">
              <w:rPr>
                <w:rFonts w:ascii="Times New Roman" w:eastAsia="Times New Roman" w:hAnsi="Times New Roman" w:cs="Times New Roman"/>
                <w:szCs w:val="20"/>
              </w:rPr>
              <w:t xml:space="preserve">  (включает Word, Excel, PowerPoint), система тестирования INDIGO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B82" w:rsidRPr="00571B82" w:rsidRDefault="00571B82" w:rsidP="002E7E00">
            <w:pPr>
              <w:keepNext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350044, Краснодарский край, г. Краснодар, ул. им. Кал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F24CB6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нина, 13</w:t>
            </w:r>
          </w:p>
        </w:tc>
      </w:tr>
    </w:tbl>
    <w:p w:rsidR="00E444A2" w:rsidRPr="003F53D8" w:rsidRDefault="00E444A2" w:rsidP="002E7E00">
      <w:pPr>
        <w:keepNext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44A2" w:rsidRPr="003F53D8" w:rsidSect="0089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altName w:val="Arial"/>
    <w:charset w:val="CC"/>
    <w:family w:val="auto"/>
    <w:pitch w:val="variable"/>
    <w:sig w:usb0="A00002E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E36"/>
    <w:multiLevelType w:val="hybridMultilevel"/>
    <w:tmpl w:val="7A9AF7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F1C4F"/>
    <w:multiLevelType w:val="hybridMultilevel"/>
    <w:tmpl w:val="DDFEF1F8"/>
    <w:lvl w:ilvl="0" w:tplc="078AA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8C0BE4"/>
    <w:multiLevelType w:val="hybridMultilevel"/>
    <w:tmpl w:val="A5B0D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5EEF"/>
    <w:multiLevelType w:val="hybridMultilevel"/>
    <w:tmpl w:val="BF943960"/>
    <w:lvl w:ilvl="0" w:tplc="523C1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EB68B2"/>
    <w:multiLevelType w:val="hybridMultilevel"/>
    <w:tmpl w:val="85C416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6D177F"/>
    <w:multiLevelType w:val="hybridMultilevel"/>
    <w:tmpl w:val="54B63DE6"/>
    <w:lvl w:ilvl="0" w:tplc="9A1E16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E59B3"/>
    <w:multiLevelType w:val="hybridMultilevel"/>
    <w:tmpl w:val="85C41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17749C"/>
    <w:multiLevelType w:val="hybridMultilevel"/>
    <w:tmpl w:val="BF943960"/>
    <w:lvl w:ilvl="0" w:tplc="523C1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115052"/>
    <w:multiLevelType w:val="hybridMultilevel"/>
    <w:tmpl w:val="A400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92778"/>
    <w:multiLevelType w:val="hybridMultilevel"/>
    <w:tmpl w:val="88C8CBF6"/>
    <w:lvl w:ilvl="0" w:tplc="CF069FC4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26339A"/>
    <w:multiLevelType w:val="hybridMultilevel"/>
    <w:tmpl w:val="B09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0BE6"/>
    <w:multiLevelType w:val="hybridMultilevel"/>
    <w:tmpl w:val="57EE9918"/>
    <w:lvl w:ilvl="0" w:tplc="888A9B8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A0320"/>
    <w:multiLevelType w:val="hybridMultilevel"/>
    <w:tmpl w:val="EA2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0510E"/>
    <w:multiLevelType w:val="hybridMultilevel"/>
    <w:tmpl w:val="77348D8E"/>
    <w:lvl w:ilvl="0" w:tplc="4912C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0101EF"/>
    <w:multiLevelType w:val="hybridMultilevel"/>
    <w:tmpl w:val="C0AE49CE"/>
    <w:lvl w:ilvl="0" w:tplc="806E8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CD6815"/>
    <w:multiLevelType w:val="hybridMultilevel"/>
    <w:tmpl w:val="A870816E"/>
    <w:lvl w:ilvl="0" w:tplc="D62E5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922EDA"/>
    <w:multiLevelType w:val="hybridMultilevel"/>
    <w:tmpl w:val="1864FC62"/>
    <w:lvl w:ilvl="0" w:tplc="0A085A36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5557"/>
    <w:multiLevelType w:val="hybridMultilevel"/>
    <w:tmpl w:val="A01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0EF"/>
    <w:multiLevelType w:val="hybridMultilevel"/>
    <w:tmpl w:val="C0AE49CE"/>
    <w:lvl w:ilvl="0" w:tplc="806E8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0C4BC7"/>
    <w:multiLevelType w:val="hybridMultilevel"/>
    <w:tmpl w:val="50F89260"/>
    <w:lvl w:ilvl="0" w:tplc="137CE05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67CEB"/>
    <w:multiLevelType w:val="hybridMultilevel"/>
    <w:tmpl w:val="0B0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A2047"/>
    <w:multiLevelType w:val="hybridMultilevel"/>
    <w:tmpl w:val="A6046536"/>
    <w:lvl w:ilvl="0" w:tplc="439E72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50B485D2">
      <w:start w:val="1"/>
      <w:numFmt w:val="decimal"/>
      <w:lvlText w:val="%2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2" w:tplc="BB286E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18"/>
  </w:num>
  <w:num w:numId="9">
    <w:abstractNumId w:val="4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1"/>
  </w:num>
  <w:num w:numId="15">
    <w:abstractNumId w:val="15"/>
  </w:num>
  <w:num w:numId="16">
    <w:abstractNumId w:val="13"/>
  </w:num>
  <w:num w:numId="17">
    <w:abstractNumId w:val="16"/>
  </w:num>
  <w:num w:numId="18">
    <w:abstractNumId w:val="3"/>
  </w:num>
  <w:num w:numId="19">
    <w:abstractNumId w:val="7"/>
  </w:num>
  <w:num w:numId="20">
    <w:abstractNumId w:val="10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characterSpacingControl w:val="doNotCompress"/>
  <w:compat>
    <w:useFELayout/>
  </w:compat>
  <w:rsids>
    <w:rsidRoot w:val="00686A65"/>
    <w:rsid w:val="0000232A"/>
    <w:rsid w:val="000072B5"/>
    <w:rsid w:val="00012151"/>
    <w:rsid w:val="000155C4"/>
    <w:rsid w:val="0002348A"/>
    <w:rsid w:val="00024A4C"/>
    <w:rsid w:val="00032906"/>
    <w:rsid w:val="00037F11"/>
    <w:rsid w:val="00046242"/>
    <w:rsid w:val="000472B5"/>
    <w:rsid w:val="00056173"/>
    <w:rsid w:val="00056639"/>
    <w:rsid w:val="00061C30"/>
    <w:rsid w:val="00070B18"/>
    <w:rsid w:val="000720A1"/>
    <w:rsid w:val="00073F24"/>
    <w:rsid w:val="00086339"/>
    <w:rsid w:val="00091595"/>
    <w:rsid w:val="00092F8B"/>
    <w:rsid w:val="000932D2"/>
    <w:rsid w:val="0009331E"/>
    <w:rsid w:val="00096834"/>
    <w:rsid w:val="000A2FDA"/>
    <w:rsid w:val="000A34F2"/>
    <w:rsid w:val="000A6604"/>
    <w:rsid w:val="000B124A"/>
    <w:rsid w:val="000B136E"/>
    <w:rsid w:val="000B37B8"/>
    <w:rsid w:val="000B3A83"/>
    <w:rsid w:val="000B4863"/>
    <w:rsid w:val="000B7031"/>
    <w:rsid w:val="000C0519"/>
    <w:rsid w:val="000C6934"/>
    <w:rsid w:val="000D6113"/>
    <w:rsid w:val="000E6C9F"/>
    <w:rsid w:val="000F2713"/>
    <w:rsid w:val="00102C2D"/>
    <w:rsid w:val="0010313F"/>
    <w:rsid w:val="00103911"/>
    <w:rsid w:val="001077E3"/>
    <w:rsid w:val="001138A5"/>
    <w:rsid w:val="00113B98"/>
    <w:rsid w:val="00123711"/>
    <w:rsid w:val="0012388C"/>
    <w:rsid w:val="00123FDB"/>
    <w:rsid w:val="001274AB"/>
    <w:rsid w:val="00131ACD"/>
    <w:rsid w:val="00134E3B"/>
    <w:rsid w:val="00136937"/>
    <w:rsid w:val="00140EE3"/>
    <w:rsid w:val="0014135E"/>
    <w:rsid w:val="00147EFF"/>
    <w:rsid w:val="001514B4"/>
    <w:rsid w:val="00152C0F"/>
    <w:rsid w:val="00153933"/>
    <w:rsid w:val="00154282"/>
    <w:rsid w:val="001542B2"/>
    <w:rsid w:val="001603C9"/>
    <w:rsid w:val="0016352A"/>
    <w:rsid w:val="00163F0A"/>
    <w:rsid w:val="001827C1"/>
    <w:rsid w:val="00190918"/>
    <w:rsid w:val="00192008"/>
    <w:rsid w:val="001A1CFC"/>
    <w:rsid w:val="001A32D8"/>
    <w:rsid w:val="001B1FD2"/>
    <w:rsid w:val="001B65FD"/>
    <w:rsid w:val="001C2FC9"/>
    <w:rsid w:val="001D2DCA"/>
    <w:rsid w:val="001D426F"/>
    <w:rsid w:val="001D5239"/>
    <w:rsid w:val="001E2A86"/>
    <w:rsid w:val="001E367B"/>
    <w:rsid w:val="00202B96"/>
    <w:rsid w:val="00205949"/>
    <w:rsid w:val="00207635"/>
    <w:rsid w:val="00213083"/>
    <w:rsid w:val="00214C7F"/>
    <w:rsid w:val="00220266"/>
    <w:rsid w:val="00226454"/>
    <w:rsid w:val="00231BE4"/>
    <w:rsid w:val="00232D8A"/>
    <w:rsid w:val="0024674D"/>
    <w:rsid w:val="0026455A"/>
    <w:rsid w:val="002728E1"/>
    <w:rsid w:val="00276C6C"/>
    <w:rsid w:val="002840AE"/>
    <w:rsid w:val="00290E43"/>
    <w:rsid w:val="00291266"/>
    <w:rsid w:val="00292522"/>
    <w:rsid w:val="002938C5"/>
    <w:rsid w:val="002A3731"/>
    <w:rsid w:val="002A72A6"/>
    <w:rsid w:val="002B1CDF"/>
    <w:rsid w:val="002B4C4B"/>
    <w:rsid w:val="002B78F2"/>
    <w:rsid w:val="002C0264"/>
    <w:rsid w:val="002C4342"/>
    <w:rsid w:val="002C4A26"/>
    <w:rsid w:val="002D5868"/>
    <w:rsid w:val="002D747D"/>
    <w:rsid w:val="002D7A91"/>
    <w:rsid w:val="002E723A"/>
    <w:rsid w:val="002E7E00"/>
    <w:rsid w:val="002F1869"/>
    <w:rsid w:val="00303DFD"/>
    <w:rsid w:val="003110FF"/>
    <w:rsid w:val="003117F0"/>
    <w:rsid w:val="0031677A"/>
    <w:rsid w:val="00334405"/>
    <w:rsid w:val="0033503C"/>
    <w:rsid w:val="003355AD"/>
    <w:rsid w:val="003417B0"/>
    <w:rsid w:val="0035266A"/>
    <w:rsid w:val="00353D57"/>
    <w:rsid w:val="00354965"/>
    <w:rsid w:val="00354BFB"/>
    <w:rsid w:val="00356441"/>
    <w:rsid w:val="003565BC"/>
    <w:rsid w:val="00356AEF"/>
    <w:rsid w:val="00360F3C"/>
    <w:rsid w:val="00363B21"/>
    <w:rsid w:val="003642AD"/>
    <w:rsid w:val="00375B64"/>
    <w:rsid w:val="00377E54"/>
    <w:rsid w:val="00382532"/>
    <w:rsid w:val="00384EF8"/>
    <w:rsid w:val="00387165"/>
    <w:rsid w:val="003917C8"/>
    <w:rsid w:val="00395FED"/>
    <w:rsid w:val="003A636E"/>
    <w:rsid w:val="003B0002"/>
    <w:rsid w:val="003B24C8"/>
    <w:rsid w:val="003B3FD9"/>
    <w:rsid w:val="003B64D4"/>
    <w:rsid w:val="003D3D0D"/>
    <w:rsid w:val="003E050A"/>
    <w:rsid w:val="003E18DD"/>
    <w:rsid w:val="003E32DE"/>
    <w:rsid w:val="003E4E17"/>
    <w:rsid w:val="003F53D8"/>
    <w:rsid w:val="003F5477"/>
    <w:rsid w:val="003F5BCE"/>
    <w:rsid w:val="003F7D37"/>
    <w:rsid w:val="00404890"/>
    <w:rsid w:val="00405265"/>
    <w:rsid w:val="0042450C"/>
    <w:rsid w:val="00436198"/>
    <w:rsid w:val="00450307"/>
    <w:rsid w:val="00462E85"/>
    <w:rsid w:val="0047313F"/>
    <w:rsid w:val="00475E7B"/>
    <w:rsid w:val="00477442"/>
    <w:rsid w:val="0047780D"/>
    <w:rsid w:val="00483A0C"/>
    <w:rsid w:val="00490604"/>
    <w:rsid w:val="00494100"/>
    <w:rsid w:val="004B0A08"/>
    <w:rsid w:val="004D2934"/>
    <w:rsid w:val="004D2A54"/>
    <w:rsid w:val="004E643B"/>
    <w:rsid w:val="004F45B7"/>
    <w:rsid w:val="004F64DD"/>
    <w:rsid w:val="005006BD"/>
    <w:rsid w:val="005363D9"/>
    <w:rsid w:val="005410D3"/>
    <w:rsid w:val="0054119C"/>
    <w:rsid w:val="00541CDD"/>
    <w:rsid w:val="005432E6"/>
    <w:rsid w:val="005560A3"/>
    <w:rsid w:val="00562F0A"/>
    <w:rsid w:val="00565C46"/>
    <w:rsid w:val="005708BE"/>
    <w:rsid w:val="00570ECF"/>
    <w:rsid w:val="00571B82"/>
    <w:rsid w:val="005739D3"/>
    <w:rsid w:val="00577FD0"/>
    <w:rsid w:val="00591514"/>
    <w:rsid w:val="00591C31"/>
    <w:rsid w:val="005931BD"/>
    <w:rsid w:val="005938EF"/>
    <w:rsid w:val="00594AA8"/>
    <w:rsid w:val="00594BEF"/>
    <w:rsid w:val="00596FFF"/>
    <w:rsid w:val="005A2D65"/>
    <w:rsid w:val="005A3ACC"/>
    <w:rsid w:val="005A5F07"/>
    <w:rsid w:val="005B08D5"/>
    <w:rsid w:val="005B4A2C"/>
    <w:rsid w:val="005C585C"/>
    <w:rsid w:val="005C6DB5"/>
    <w:rsid w:val="005D2EC1"/>
    <w:rsid w:val="005D48C9"/>
    <w:rsid w:val="005E70EE"/>
    <w:rsid w:val="005E7FCF"/>
    <w:rsid w:val="005F37C0"/>
    <w:rsid w:val="005F4CCB"/>
    <w:rsid w:val="00601DF6"/>
    <w:rsid w:val="00601FCF"/>
    <w:rsid w:val="0060416D"/>
    <w:rsid w:val="00607190"/>
    <w:rsid w:val="00621FDA"/>
    <w:rsid w:val="0062693E"/>
    <w:rsid w:val="00626DDA"/>
    <w:rsid w:val="006404A9"/>
    <w:rsid w:val="006529A9"/>
    <w:rsid w:val="00667725"/>
    <w:rsid w:val="0067469C"/>
    <w:rsid w:val="00677F6E"/>
    <w:rsid w:val="00677FA9"/>
    <w:rsid w:val="006820EA"/>
    <w:rsid w:val="00686501"/>
    <w:rsid w:val="00686A65"/>
    <w:rsid w:val="0069238B"/>
    <w:rsid w:val="00692749"/>
    <w:rsid w:val="00694163"/>
    <w:rsid w:val="006A396E"/>
    <w:rsid w:val="006A4679"/>
    <w:rsid w:val="006A6A3C"/>
    <w:rsid w:val="006C0A4A"/>
    <w:rsid w:val="006C65B4"/>
    <w:rsid w:val="006D6394"/>
    <w:rsid w:val="006E21FD"/>
    <w:rsid w:val="006F1540"/>
    <w:rsid w:val="006F2839"/>
    <w:rsid w:val="006F2B95"/>
    <w:rsid w:val="006F676A"/>
    <w:rsid w:val="00701CCE"/>
    <w:rsid w:val="007043E6"/>
    <w:rsid w:val="00705C24"/>
    <w:rsid w:val="0071193B"/>
    <w:rsid w:val="0071247C"/>
    <w:rsid w:val="00712877"/>
    <w:rsid w:val="00720E7A"/>
    <w:rsid w:val="0072168B"/>
    <w:rsid w:val="00723015"/>
    <w:rsid w:val="00734F4F"/>
    <w:rsid w:val="0073578F"/>
    <w:rsid w:val="007368BA"/>
    <w:rsid w:val="0074052D"/>
    <w:rsid w:val="00741700"/>
    <w:rsid w:val="007435F8"/>
    <w:rsid w:val="007455C7"/>
    <w:rsid w:val="007538D9"/>
    <w:rsid w:val="0076489D"/>
    <w:rsid w:val="007678FC"/>
    <w:rsid w:val="00770F63"/>
    <w:rsid w:val="00781724"/>
    <w:rsid w:val="00786CF9"/>
    <w:rsid w:val="00795790"/>
    <w:rsid w:val="007A0CC5"/>
    <w:rsid w:val="007A43D7"/>
    <w:rsid w:val="007B6359"/>
    <w:rsid w:val="007C313C"/>
    <w:rsid w:val="007C3732"/>
    <w:rsid w:val="007D4BA8"/>
    <w:rsid w:val="007D7AEC"/>
    <w:rsid w:val="007E01AF"/>
    <w:rsid w:val="00801DCC"/>
    <w:rsid w:val="00803E0B"/>
    <w:rsid w:val="0080596D"/>
    <w:rsid w:val="0081086D"/>
    <w:rsid w:val="0081168C"/>
    <w:rsid w:val="00820C0A"/>
    <w:rsid w:val="00821424"/>
    <w:rsid w:val="00822592"/>
    <w:rsid w:val="00825D5A"/>
    <w:rsid w:val="008400F3"/>
    <w:rsid w:val="00844B9E"/>
    <w:rsid w:val="00845B59"/>
    <w:rsid w:val="00845E6C"/>
    <w:rsid w:val="00846D44"/>
    <w:rsid w:val="00847125"/>
    <w:rsid w:val="0085338F"/>
    <w:rsid w:val="008650F8"/>
    <w:rsid w:val="00867807"/>
    <w:rsid w:val="0087230E"/>
    <w:rsid w:val="008735F4"/>
    <w:rsid w:val="0087438D"/>
    <w:rsid w:val="0088001B"/>
    <w:rsid w:val="00881941"/>
    <w:rsid w:val="00881A61"/>
    <w:rsid w:val="0089539A"/>
    <w:rsid w:val="00896A4F"/>
    <w:rsid w:val="008A266E"/>
    <w:rsid w:val="008A523C"/>
    <w:rsid w:val="008A5A23"/>
    <w:rsid w:val="008A68CE"/>
    <w:rsid w:val="008B5B09"/>
    <w:rsid w:val="008C2BEB"/>
    <w:rsid w:val="008C3C62"/>
    <w:rsid w:val="008C55AD"/>
    <w:rsid w:val="008D0379"/>
    <w:rsid w:val="008E6F72"/>
    <w:rsid w:val="008F2711"/>
    <w:rsid w:val="009001ED"/>
    <w:rsid w:val="00903E03"/>
    <w:rsid w:val="0090461F"/>
    <w:rsid w:val="00906D59"/>
    <w:rsid w:val="009212F0"/>
    <w:rsid w:val="00923D55"/>
    <w:rsid w:val="00923E42"/>
    <w:rsid w:val="009261B2"/>
    <w:rsid w:val="0092759A"/>
    <w:rsid w:val="00936D58"/>
    <w:rsid w:val="009445F9"/>
    <w:rsid w:val="0095081B"/>
    <w:rsid w:val="009640CE"/>
    <w:rsid w:val="00966946"/>
    <w:rsid w:val="009674FC"/>
    <w:rsid w:val="00970668"/>
    <w:rsid w:val="0097109E"/>
    <w:rsid w:val="00971672"/>
    <w:rsid w:val="00972B1A"/>
    <w:rsid w:val="0097499A"/>
    <w:rsid w:val="00976236"/>
    <w:rsid w:val="00976C81"/>
    <w:rsid w:val="0098302F"/>
    <w:rsid w:val="0099029E"/>
    <w:rsid w:val="009A2459"/>
    <w:rsid w:val="009A49E6"/>
    <w:rsid w:val="009B083A"/>
    <w:rsid w:val="009B1B42"/>
    <w:rsid w:val="009B205F"/>
    <w:rsid w:val="009D3B91"/>
    <w:rsid w:val="009E2092"/>
    <w:rsid w:val="009F7F62"/>
    <w:rsid w:val="00A02FBF"/>
    <w:rsid w:val="00A061B3"/>
    <w:rsid w:val="00A06BF3"/>
    <w:rsid w:val="00A077B1"/>
    <w:rsid w:val="00A141A6"/>
    <w:rsid w:val="00A14FD4"/>
    <w:rsid w:val="00A210DC"/>
    <w:rsid w:val="00A22872"/>
    <w:rsid w:val="00A35C74"/>
    <w:rsid w:val="00A3686A"/>
    <w:rsid w:val="00A37B05"/>
    <w:rsid w:val="00A41F6E"/>
    <w:rsid w:val="00A430F9"/>
    <w:rsid w:val="00A46EA4"/>
    <w:rsid w:val="00A54125"/>
    <w:rsid w:val="00A543F7"/>
    <w:rsid w:val="00A62216"/>
    <w:rsid w:val="00A65154"/>
    <w:rsid w:val="00A6717C"/>
    <w:rsid w:val="00A77954"/>
    <w:rsid w:val="00AA2292"/>
    <w:rsid w:val="00AA297B"/>
    <w:rsid w:val="00AA3891"/>
    <w:rsid w:val="00AA6A7D"/>
    <w:rsid w:val="00AA7C1D"/>
    <w:rsid w:val="00AB4731"/>
    <w:rsid w:val="00AC1E83"/>
    <w:rsid w:val="00AC5339"/>
    <w:rsid w:val="00AD3919"/>
    <w:rsid w:val="00AD5EB3"/>
    <w:rsid w:val="00AE1F57"/>
    <w:rsid w:val="00AE227C"/>
    <w:rsid w:val="00B00F40"/>
    <w:rsid w:val="00B02F91"/>
    <w:rsid w:val="00B10EAD"/>
    <w:rsid w:val="00B17ED7"/>
    <w:rsid w:val="00B2088A"/>
    <w:rsid w:val="00B37A41"/>
    <w:rsid w:val="00B40841"/>
    <w:rsid w:val="00B431C6"/>
    <w:rsid w:val="00B44649"/>
    <w:rsid w:val="00B44CA9"/>
    <w:rsid w:val="00B4755A"/>
    <w:rsid w:val="00B51457"/>
    <w:rsid w:val="00B535B2"/>
    <w:rsid w:val="00B66716"/>
    <w:rsid w:val="00B7265E"/>
    <w:rsid w:val="00B768FA"/>
    <w:rsid w:val="00B82E54"/>
    <w:rsid w:val="00B86D94"/>
    <w:rsid w:val="00B86E32"/>
    <w:rsid w:val="00B91EF5"/>
    <w:rsid w:val="00B9424D"/>
    <w:rsid w:val="00BA54F7"/>
    <w:rsid w:val="00BB7B0C"/>
    <w:rsid w:val="00BC4A12"/>
    <w:rsid w:val="00BD097F"/>
    <w:rsid w:val="00BD2B45"/>
    <w:rsid w:val="00BD3286"/>
    <w:rsid w:val="00BD5C26"/>
    <w:rsid w:val="00BD71C1"/>
    <w:rsid w:val="00BE21A9"/>
    <w:rsid w:val="00BE22D7"/>
    <w:rsid w:val="00BE51DD"/>
    <w:rsid w:val="00BE7F96"/>
    <w:rsid w:val="00BF5759"/>
    <w:rsid w:val="00BF5AA2"/>
    <w:rsid w:val="00C025BD"/>
    <w:rsid w:val="00C05F97"/>
    <w:rsid w:val="00C170B0"/>
    <w:rsid w:val="00C237FC"/>
    <w:rsid w:val="00C353D3"/>
    <w:rsid w:val="00C3699C"/>
    <w:rsid w:val="00C377C9"/>
    <w:rsid w:val="00C4060D"/>
    <w:rsid w:val="00C4136B"/>
    <w:rsid w:val="00C419DB"/>
    <w:rsid w:val="00C43511"/>
    <w:rsid w:val="00C45794"/>
    <w:rsid w:val="00C464C5"/>
    <w:rsid w:val="00C5397F"/>
    <w:rsid w:val="00C6008F"/>
    <w:rsid w:val="00C62FA8"/>
    <w:rsid w:val="00C739B7"/>
    <w:rsid w:val="00C81CF1"/>
    <w:rsid w:val="00C822ED"/>
    <w:rsid w:val="00C8662B"/>
    <w:rsid w:val="00C90801"/>
    <w:rsid w:val="00C965A4"/>
    <w:rsid w:val="00CA483A"/>
    <w:rsid w:val="00CB1463"/>
    <w:rsid w:val="00CB21C1"/>
    <w:rsid w:val="00CB2AE4"/>
    <w:rsid w:val="00CB5804"/>
    <w:rsid w:val="00CB5C2F"/>
    <w:rsid w:val="00CC2EDB"/>
    <w:rsid w:val="00CC5335"/>
    <w:rsid w:val="00CD2DA7"/>
    <w:rsid w:val="00CD46AB"/>
    <w:rsid w:val="00CE0070"/>
    <w:rsid w:val="00CE22A0"/>
    <w:rsid w:val="00CF6153"/>
    <w:rsid w:val="00CF775C"/>
    <w:rsid w:val="00D030FC"/>
    <w:rsid w:val="00D056A1"/>
    <w:rsid w:val="00D05741"/>
    <w:rsid w:val="00D24804"/>
    <w:rsid w:val="00D271B7"/>
    <w:rsid w:val="00D42A2A"/>
    <w:rsid w:val="00D4418F"/>
    <w:rsid w:val="00D47C0D"/>
    <w:rsid w:val="00D55F46"/>
    <w:rsid w:val="00D6776D"/>
    <w:rsid w:val="00D70561"/>
    <w:rsid w:val="00D846F5"/>
    <w:rsid w:val="00D91D09"/>
    <w:rsid w:val="00D938A0"/>
    <w:rsid w:val="00DA4F47"/>
    <w:rsid w:val="00DB4331"/>
    <w:rsid w:val="00DB6D03"/>
    <w:rsid w:val="00DC23DC"/>
    <w:rsid w:val="00DC3CB6"/>
    <w:rsid w:val="00DC4009"/>
    <w:rsid w:val="00DD2FBA"/>
    <w:rsid w:val="00DD36C4"/>
    <w:rsid w:val="00DE3498"/>
    <w:rsid w:val="00DE37D8"/>
    <w:rsid w:val="00DF1591"/>
    <w:rsid w:val="00DF25EF"/>
    <w:rsid w:val="00DF4C2B"/>
    <w:rsid w:val="00E00224"/>
    <w:rsid w:val="00E1533D"/>
    <w:rsid w:val="00E1540E"/>
    <w:rsid w:val="00E17235"/>
    <w:rsid w:val="00E20849"/>
    <w:rsid w:val="00E21A1E"/>
    <w:rsid w:val="00E2584E"/>
    <w:rsid w:val="00E3069D"/>
    <w:rsid w:val="00E361E3"/>
    <w:rsid w:val="00E4176A"/>
    <w:rsid w:val="00E43F7C"/>
    <w:rsid w:val="00E444A2"/>
    <w:rsid w:val="00E506EB"/>
    <w:rsid w:val="00E55A41"/>
    <w:rsid w:val="00E6256D"/>
    <w:rsid w:val="00E62B3D"/>
    <w:rsid w:val="00E707B6"/>
    <w:rsid w:val="00E8682E"/>
    <w:rsid w:val="00E927C0"/>
    <w:rsid w:val="00E945E5"/>
    <w:rsid w:val="00E94F31"/>
    <w:rsid w:val="00E97699"/>
    <w:rsid w:val="00EA2825"/>
    <w:rsid w:val="00EA34D0"/>
    <w:rsid w:val="00EA3990"/>
    <w:rsid w:val="00EA6A9C"/>
    <w:rsid w:val="00EA71B4"/>
    <w:rsid w:val="00EA7713"/>
    <w:rsid w:val="00EB1AFF"/>
    <w:rsid w:val="00EB46EE"/>
    <w:rsid w:val="00EC0547"/>
    <w:rsid w:val="00EC0F79"/>
    <w:rsid w:val="00EC6203"/>
    <w:rsid w:val="00EC6E5C"/>
    <w:rsid w:val="00ED075F"/>
    <w:rsid w:val="00ED3E37"/>
    <w:rsid w:val="00EE0432"/>
    <w:rsid w:val="00EE0FD5"/>
    <w:rsid w:val="00EE403A"/>
    <w:rsid w:val="00EE6BC5"/>
    <w:rsid w:val="00EF0616"/>
    <w:rsid w:val="00EF267D"/>
    <w:rsid w:val="00EF3D03"/>
    <w:rsid w:val="00F0005A"/>
    <w:rsid w:val="00F002F3"/>
    <w:rsid w:val="00F011AE"/>
    <w:rsid w:val="00F041A8"/>
    <w:rsid w:val="00F1063C"/>
    <w:rsid w:val="00F12938"/>
    <w:rsid w:val="00F24CB6"/>
    <w:rsid w:val="00F2771E"/>
    <w:rsid w:val="00F36CFD"/>
    <w:rsid w:val="00F53A39"/>
    <w:rsid w:val="00F564E9"/>
    <w:rsid w:val="00F646EA"/>
    <w:rsid w:val="00F668F7"/>
    <w:rsid w:val="00F66A53"/>
    <w:rsid w:val="00F67382"/>
    <w:rsid w:val="00F7490C"/>
    <w:rsid w:val="00F87634"/>
    <w:rsid w:val="00F915A4"/>
    <w:rsid w:val="00F92D87"/>
    <w:rsid w:val="00F92E00"/>
    <w:rsid w:val="00F9603F"/>
    <w:rsid w:val="00FB1032"/>
    <w:rsid w:val="00FB25DB"/>
    <w:rsid w:val="00FB2AAA"/>
    <w:rsid w:val="00FB5B4F"/>
    <w:rsid w:val="00FC4EB1"/>
    <w:rsid w:val="00FC6E37"/>
    <w:rsid w:val="00FD7E94"/>
    <w:rsid w:val="00FE4F1F"/>
    <w:rsid w:val="00FF1CF9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68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6A65"/>
    <w:pPr>
      <w:ind w:left="720"/>
      <w:contextualSpacing/>
    </w:pPr>
  </w:style>
  <w:style w:type="table" w:styleId="a3">
    <w:name w:val="Table Grid"/>
    <w:basedOn w:val="a1"/>
    <w:uiPriority w:val="5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000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5C585C"/>
  </w:style>
  <w:style w:type="character" w:customStyle="1" w:styleId="1">
    <w:name w:val="Неразрешенное упоминание1"/>
    <w:basedOn w:val="a0"/>
    <w:uiPriority w:val="99"/>
    <w:semiHidden/>
    <w:unhideWhenUsed/>
    <w:rsid w:val="00734F4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34F4F"/>
    <w:rPr>
      <w:color w:val="800080" w:themeColor="followedHyperlink"/>
      <w:u w:val="single"/>
    </w:rPr>
  </w:style>
  <w:style w:type="paragraph" w:customStyle="1" w:styleId="Default">
    <w:name w:val="Default"/>
    <w:rsid w:val="0074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E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23FDB"/>
    <w:pPr>
      <w:widowControl w:val="0"/>
      <w:spacing w:after="0" w:line="240" w:lineRule="auto"/>
      <w:ind w:firstLine="34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123F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123FDB"/>
    <w:rPr>
      <w:rFonts w:ascii="Times New Roman" w:eastAsia="Times New Roman" w:hAnsi="Times New Roman" w:cs="Times New Roman"/>
      <w:sz w:val="24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1A32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A32D8"/>
  </w:style>
  <w:style w:type="paragraph" w:styleId="ab">
    <w:name w:val="header"/>
    <w:basedOn w:val="a"/>
    <w:link w:val="ac"/>
    <w:unhideWhenUsed/>
    <w:rsid w:val="001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A32D8"/>
  </w:style>
  <w:style w:type="paragraph" w:styleId="ad">
    <w:name w:val="Body Text Indent"/>
    <w:basedOn w:val="a"/>
    <w:link w:val="ae"/>
    <w:uiPriority w:val="99"/>
    <w:unhideWhenUsed/>
    <w:rsid w:val="004941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94100"/>
  </w:style>
  <w:style w:type="character" w:styleId="af">
    <w:name w:val="annotation reference"/>
    <w:basedOn w:val="a0"/>
    <w:uiPriority w:val="99"/>
    <w:semiHidden/>
    <w:unhideWhenUsed/>
    <w:rsid w:val="008C5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55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55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55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55A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C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82420" TargetMode="External"/><Relationship Id="rId13" Type="http://schemas.openxmlformats.org/officeDocument/2006/relationships/hyperlink" Target="https://www.iia-ru.ru" TargetMode="External"/><Relationship Id="rId18" Type="http://schemas.openxmlformats.org/officeDocument/2006/relationships/hyperlink" Target="https://www.consult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znanium.com/catalog/product/1007973" TargetMode="External"/><Relationship Id="rId12" Type="http://schemas.openxmlformats.org/officeDocument/2006/relationships/hyperlink" Target="https://www.fedsfm.ru" TargetMode="External"/><Relationship Id="rId17" Type="http://schemas.openxmlformats.org/officeDocument/2006/relationships/hyperlink" Target="https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m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86762" TargetMode="External"/><Relationship Id="rId11" Type="http://schemas.openxmlformats.org/officeDocument/2006/relationships/hyperlink" Target="https://www.nalog.gov.ru/rn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dit-it.ru/" TargetMode="External"/><Relationship Id="rId10" Type="http://schemas.openxmlformats.org/officeDocument/2006/relationships/hyperlink" Target="https://www.minfin.ru/ru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91489" TargetMode="External"/><Relationship Id="rId14" Type="http://schemas.openxmlformats.org/officeDocument/2006/relationships/hyperlink" Target="http://www.ip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3465-35DE-468D-B614-3144D72B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10780</Words>
  <Characters>61446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</cp:lastModifiedBy>
  <cp:revision>9</cp:revision>
  <cp:lastPrinted>2023-08-01T10:06:00Z</cp:lastPrinted>
  <dcterms:created xsi:type="dcterms:W3CDTF">2023-07-19T10:19:00Z</dcterms:created>
  <dcterms:modified xsi:type="dcterms:W3CDTF">2023-08-01T10:08:00Z</dcterms:modified>
</cp:coreProperties>
</file>